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2A12" w14:textId="39305F36" w:rsidR="00EB741D" w:rsidRDefault="00133BE7" w:rsidP="00133BE7">
      <w:pPr>
        <w:spacing w:after="0" w:line="240" w:lineRule="auto"/>
        <w:rPr>
          <w:rFonts w:asciiTheme="majorHAnsi" w:hAnsiTheme="majorHAnsi" w:cs="Arial"/>
          <w:b/>
          <w:color w:val="000000"/>
          <w:sz w:val="40"/>
          <w:szCs w:val="23"/>
        </w:rPr>
      </w:pPr>
      <w:bookmarkStart w:id="0" w:name="_Hlk479065681"/>
      <w:bookmarkStart w:id="1" w:name="_Hlk479065723"/>
      <w:bookmarkEnd w:id="1"/>
      <w:r>
        <w:rPr>
          <w:noProof/>
        </w:rPr>
        <w:drawing>
          <wp:anchor distT="0" distB="0" distL="114300" distR="114300" simplePos="0" relativeHeight="251660288" behindDoc="1" locked="0" layoutInCell="1" allowOverlap="1" wp14:anchorId="524C307E" wp14:editId="07C0AAAB">
            <wp:simplePos x="0" y="0"/>
            <wp:positionH relativeFrom="margin">
              <wp:posOffset>4701540</wp:posOffset>
            </wp:positionH>
            <wp:positionV relativeFrom="margin">
              <wp:posOffset>-228600</wp:posOffset>
            </wp:positionV>
            <wp:extent cx="1737360" cy="914400"/>
            <wp:effectExtent l="0" t="0" r="0" b="0"/>
            <wp:wrapTight wrapText="bothSides">
              <wp:wrapPolygon edited="0">
                <wp:start x="9474" y="0"/>
                <wp:lineTo x="7816" y="1350"/>
                <wp:lineTo x="3789" y="6750"/>
                <wp:lineTo x="2132" y="15750"/>
                <wp:lineTo x="711" y="19350"/>
                <wp:lineTo x="20368" y="19350"/>
                <wp:lineTo x="19421" y="15300"/>
                <wp:lineTo x="18237" y="6750"/>
                <wp:lineTo x="13737" y="1350"/>
                <wp:lineTo x="12079" y="0"/>
                <wp:lineTo x="9474" y="0"/>
              </wp:wrapPolygon>
            </wp:wrapTight>
            <wp:docPr id="19149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495" name="Picture 5"/>
                    <pic:cNvPicPr preferRelativeResize="0">
                      <a:picLocks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a:effectLst/>
                    <a:extLst/>
                  </pic:spPr>
                </pic:pic>
              </a:graphicData>
            </a:graphic>
          </wp:anchor>
        </w:drawing>
      </w:r>
      <w:r w:rsidR="00EB741D" w:rsidRPr="00086580">
        <w:rPr>
          <w:rFonts w:asciiTheme="majorHAnsi" w:hAnsiTheme="majorHAnsi" w:cs="Arial"/>
          <w:b/>
          <w:color w:val="000000"/>
          <w:sz w:val="40"/>
          <w:szCs w:val="23"/>
        </w:rPr>
        <w:t xml:space="preserve">2017 </w:t>
      </w:r>
      <w:r>
        <w:rPr>
          <w:rFonts w:asciiTheme="majorHAnsi" w:hAnsiTheme="majorHAnsi" w:cs="Arial"/>
          <w:b/>
          <w:color w:val="000000"/>
          <w:sz w:val="40"/>
          <w:szCs w:val="23"/>
        </w:rPr>
        <w:t>Dallas &amp; Collin Counties</w:t>
      </w:r>
      <w:r>
        <w:rPr>
          <w:rFonts w:asciiTheme="majorHAnsi" w:hAnsiTheme="majorHAnsi" w:cs="Arial"/>
          <w:b/>
          <w:color w:val="000000"/>
          <w:sz w:val="40"/>
          <w:szCs w:val="23"/>
        </w:rPr>
        <w:br/>
      </w:r>
      <w:r w:rsidR="00EB741D" w:rsidRPr="00086580">
        <w:rPr>
          <w:rFonts w:asciiTheme="majorHAnsi" w:hAnsiTheme="majorHAnsi" w:cs="Arial"/>
          <w:b/>
          <w:color w:val="000000"/>
          <w:sz w:val="40"/>
          <w:szCs w:val="23"/>
        </w:rPr>
        <w:t xml:space="preserve">Point </w:t>
      </w:r>
      <w:r w:rsidR="00086580" w:rsidRPr="00086580">
        <w:rPr>
          <w:rFonts w:asciiTheme="majorHAnsi" w:hAnsiTheme="majorHAnsi" w:cs="Arial"/>
          <w:b/>
          <w:color w:val="000000"/>
          <w:sz w:val="40"/>
          <w:szCs w:val="23"/>
        </w:rPr>
        <w:t>in</w:t>
      </w:r>
      <w:r w:rsidR="00EB741D" w:rsidRPr="00086580">
        <w:rPr>
          <w:rFonts w:asciiTheme="majorHAnsi" w:hAnsiTheme="majorHAnsi" w:cs="Arial"/>
          <w:b/>
          <w:color w:val="000000"/>
          <w:sz w:val="40"/>
          <w:szCs w:val="23"/>
        </w:rPr>
        <w:t xml:space="preserve"> Time </w:t>
      </w:r>
      <w:r>
        <w:rPr>
          <w:rFonts w:asciiTheme="majorHAnsi" w:hAnsiTheme="majorHAnsi" w:cs="Arial"/>
          <w:b/>
          <w:color w:val="000000"/>
          <w:sz w:val="40"/>
          <w:szCs w:val="23"/>
        </w:rPr>
        <w:t xml:space="preserve">Homeless Count </w:t>
      </w:r>
      <w:r w:rsidR="00EB741D" w:rsidRPr="00086580">
        <w:rPr>
          <w:rFonts w:asciiTheme="majorHAnsi" w:hAnsiTheme="majorHAnsi" w:cs="Arial"/>
          <w:b/>
          <w:color w:val="000000"/>
          <w:sz w:val="40"/>
          <w:szCs w:val="23"/>
        </w:rPr>
        <w:t>Results</w:t>
      </w:r>
    </w:p>
    <w:p w14:paraId="70D0D62B" w14:textId="7BC621A5" w:rsidR="008700D5" w:rsidRPr="00824436" w:rsidRDefault="008700D5" w:rsidP="00824436">
      <w:pPr>
        <w:spacing w:after="0" w:line="240" w:lineRule="auto"/>
        <w:jc w:val="center"/>
        <w:rPr>
          <w:rFonts w:asciiTheme="majorHAnsi" w:hAnsiTheme="majorHAnsi" w:cs="Arial"/>
          <w:b/>
          <w:i/>
          <w:color w:val="000000"/>
          <w:sz w:val="24"/>
          <w:szCs w:val="24"/>
        </w:rPr>
      </w:pPr>
      <w:bookmarkStart w:id="2" w:name="_Hlk479066163"/>
      <w:bookmarkEnd w:id="0"/>
    </w:p>
    <w:p w14:paraId="16B52377" w14:textId="3D3D428A" w:rsidR="00086580" w:rsidRPr="00824436" w:rsidRDefault="00133BE7" w:rsidP="00133BE7">
      <w:pPr>
        <w:pBdr>
          <w:top w:val="single" w:sz="4" w:space="1" w:color="auto"/>
          <w:bottom w:val="single" w:sz="4" w:space="1" w:color="auto"/>
        </w:pBdr>
        <w:jc w:val="center"/>
        <w:rPr>
          <w:rFonts w:asciiTheme="majorHAnsi" w:hAnsiTheme="majorHAnsi" w:cstheme="minorHAnsi"/>
          <w:i/>
          <w:color w:val="000000"/>
          <w:sz w:val="24"/>
          <w:szCs w:val="24"/>
        </w:rPr>
      </w:pPr>
      <w:bookmarkStart w:id="3" w:name="_Hlk478712913"/>
      <w:bookmarkEnd w:id="3"/>
      <w:r>
        <w:rPr>
          <w:rFonts w:asciiTheme="majorHAnsi" w:hAnsiTheme="majorHAnsi" w:cstheme="minorHAnsi"/>
          <w:i/>
          <w:noProof/>
          <w:color w:val="000000"/>
          <w:sz w:val="24"/>
          <w:szCs w:val="24"/>
        </w:rPr>
        <mc:AlternateContent>
          <mc:Choice Requires="wps">
            <w:drawing>
              <wp:anchor distT="0" distB="0" distL="114300" distR="114300" simplePos="0" relativeHeight="251659264" behindDoc="1" locked="0" layoutInCell="1" allowOverlap="1" wp14:anchorId="187E67C6" wp14:editId="7BCFEF8D">
                <wp:simplePos x="0" y="0"/>
                <wp:positionH relativeFrom="margin">
                  <wp:posOffset>-320040</wp:posOffset>
                </wp:positionH>
                <wp:positionV relativeFrom="margin">
                  <wp:posOffset>1287780</wp:posOffset>
                </wp:positionV>
                <wp:extent cx="1592580" cy="678180"/>
                <wp:effectExtent l="0" t="0" r="7620" b="7620"/>
                <wp:wrapTight wrapText="bothSides">
                  <wp:wrapPolygon edited="0">
                    <wp:start x="0" y="0"/>
                    <wp:lineTo x="0" y="21236"/>
                    <wp:lineTo x="21445" y="21236"/>
                    <wp:lineTo x="2144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592580" cy="678180"/>
                        </a:xfrm>
                        <a:prstGeom prst="rect">
                          <a:avLst/>
                        </a:prstGeom>
                        <a:solidFill>
                          <a:schemeClr val="lt1"/>
                        </a:solidFill>
                        <a:ln w="6350">
                          <a:noFill/>
                        </a:ln>
                      </wps:spPr>
                      <wps:txbx>
                        <w:txbxContent>
                          <w:p w14:paraId="7E491B6D" w14:textId="0309A912" w:rsidR="00824436" w:rsidRPr="006A5F27" w:rsidRDefault="00824436" w:rsidP="00824436">
                            <w:pPr>
                              <w:jc w:val="right"/>
                              <w:rPr>
                                <w:rFonts w:asciiTheme="majorHAnsi" w:hAnsiTheme="majorHAnsi"/>
                                <w:b/>
                                <w:sz w:val="72"/>
                                <w:szCs w:val="72"/>
                              </w:rPr>
                            </w:pPr>
                            <w:r w:rsidRPr="006A5F27">
                              <w:rPr>
                                <w:rFonts w:asciiTheme="majorHAnsi" w:hAnsiTheme="majorHAnsi"/>
                                <w:b/>
                                <w:sz w:val="72"/>
                                <w:szCs w:val="72"/>
                              </w:rPr>
                              <w:t>3,789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7E67C6" id="_x0000_t202" coordsize="21600,21600" o:spt="202" path="m,l,21600r21600,l21600,xe">
                <v:stroke joinstyle="miter"/>
                <v:path gradientshapeok="t" o:connecttype="rect"/>
              </v:shapetype>
              <v:shape id="Text Box 2" o:spid="_x0000_s1026" type="#_x0000_t202" style="position:absolute;left:0;text-align:left;margin-left:-25.2pt;margin-top:101.4pt;width:125.4pt;height:53.4pt;z-index:-25165721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" fillcolor="white [3201]" stroked="f" strokeweight=".5pt">
                <v:textbox inset="0,0,0,0">
                  <w:txbxContent>
                    <w:p w14:paraId="7E491B6D" w14:textId="0309A912" w:rsidR="00824436" w:rsidRPr="006A5F27" w:rsidRDefault="00824436" w:rsidP="00824436">
                      <w:pPr>
                        <w:jc w:val="right"/>
                        <w:rPr>
                          <w:rFonts w:asciiTheme="majorHAnsi" w:hAnsiTheme="majorHAnsi"/>
                          <w:b/>
                          <w:sz w:val="72"/>
                          <w:szCs w:val="72"/>
                        </w:rPr>
                      </w:pPr>
                      <w:r w:rsidRPr="006A5F27">
                        <w:rPr>
                          <w:rFonts w:asciiTheme="majorHAnsi" w:hAnsiTheme="majorHAnsi"/>
                          <w:b/>
                          <w:sz w:val="72"/>
                          <w:szCs w:val="72"/>
                        </w:rPr>
                        <w:t>3,789</w:t>
                      </w:r>
                    </w:p>
                  </w:txbxContent>
                </v:textbox>
                <w10:wrap type="tight" anchorx="margin" anchory="margin"/>
              </v:shape>
            </w:pict>
          </mc:Fallback>
        </mc:AlternateContent>
      </w:r>
      <w:bookmarkStart w:id="4" w:name="_Hlk479066023"/>
      <w:r w:rsidR="006A292E" w:rsidRPr="00824436">
        <w:rPr>
          <w:rFonts w:asciiTheme="majorHAnsi" w:hAnsiTheme="majorHAnsi" w:cstheme="minorHAnsi"/>
          <w:i/>
          <w:color w:val="000000"/>
          <w:sz w:val="24"/>
          <w:szCs w:val="24"/>
        </w:rPr>
        <w:t xml:space="preserve">On </w:t>
      </w:r>
      <w:r w:rsidR="005F7C71" w:rsidRPr="00824436">
        <w:rPr>
          <w:rFonts w:asciiTheme="majorHAnsi" w:hAnsiTheme="majorHAnsi" w:cstheme="minorHAnsi"/>
          <w:i/>
          <w:color w:val="000000"/>
          <w:sz w:val="24"/>
          <w:szCs w:val="24"/>
        </w:rPr>
        <w:t>January 26, 2017,</w:t>
      </w:r>
      <w:r w:rsidR="006A292E" w:rsidRPr="00824436">
        <w:rPr>
          <w:rFonts w:asciiTheme="majorHAnsi" w:hAnsiTheme="majorHAnsi" w:cstheme="minorHAnsi"/>
          <w:i/>
          <w:color w:val="000000"/>
          <w:sz w:val="24"/>
          <w:szCs w:val="24"/>
        </w:rPr>
        <w:t xml:space="preserve"> over 1,300 volunteers took to the streets of Dallas &amp; Collin Counties to count neighbors experiencing homelessness.</w:t>
      </w:r>
      <w:r w:rsidRPr="00133BE7">
        <w:rPr>
          <w:noProof/>
        </w:rPr>
        <w:t xml:space="preserve"> </w:t>
      </w:r>
      <w:bookmarkStart w:id="5" w:name="_Hlk478712689"/>
      <w:bookmarkEnd w:id="5"/>
      <w:bookmarkEnd w:id="4"/>
    </w:p>
    <w:p w14:paraId="28766053" w14:textId="6F61F734" w:rsidR="00EB741D" w:rsidRPr="008700D5" w:rsidRDefault="00824436" w:rsidP="00824436">
      <w:pPr>
        <w:rPr>
          <w:rFonts w:asciiTheme="majorHAnsi" w:hAnsiTheme="majorHAnsi" w:cstheme="minorHAnsi"/>
          <w:color w:val="000000"/>
          <w:sz w:val="28"/>
          <w:szCs w:val="28"/>
        </w:rPr>
      </w:pPr>
      <w:r>
        <w:rPr>
          <w:rFonts w:asciiTheme="majorHAnsi" w:hAnsiTheme="majorHAnsi" w:cstheme="minorHAnsi"/>
          <w:color w:val="000000"/>
          <w:sz w:val="28"/>
          <w:szCs w:val="28"/>
        </w:rPr>
        <w:t>P</w:t>
      </w:r>
      <w:r w:rsidR="00EB741D" w:rsidRPr="00824436">
        <w:rPr>
          <w:rFonts w:asciiTheme="majorHAnsi" w:hAnsiTheme="majorHAnsi" w:cstheme="minorHAnsi"/>
          <w:color w:val="000000"/>
          <w:sz w:val="28"/>
          <w:szCs w:val="28"/>
        </w:rPr>
        <w:t>ersons experience homelessness</w:t>
      </w:r>
      <w:r w:rsidR="00133BE7">
        <w:rPr>
          <w:rFonts w:asciiTheme="majorHAnsi" w:hAnsiTheme="majorHAnsi" w:cstheme="minorHAnsi"/>
          <w:color w:val="000000"/>
          <w:sz w:val="28"/>
          <w:szCs w:val="28"/>
        </w:rPr>
        <w:t xml:space="preserve"> on the streets </w:t>
      </w:r>
      <w:r w:rsidR="00585B76">
        <w:rPr>
          <w:rFonts w:asciiTheme="majorHAnsi" w:hAnsiTheme="majorHAnsi" w:cstheme="minorHAnsi"/>
          <w:color w:val="000000"/>
          <w:sz w:val="28"/>
          <w:szCs w:val="28"/>
        </w:rPr>
        <w:t>and</w:t>
      </w:r>
      <w:r w:rsidR="00133BE7">
        <w:rPr>
          <w:rFonts w:asciiTheme="majorHAnsi" w:hAnsiTheme="majorHAnsi" w:cstheme="minorHAnsi"/>
          <w:color w:val="000000"/>
          <w:sz w:val="28"/>
          <w:szCs w:val="28"/>
        </w:rPr>
        <w:t xml:space="preserve"> in shelters</w:t>
      </w:r>
      <w:r w:rsidR="00EB741D" w:rsidRPr="00824436">
        <w:rPr>
          <w:rFonts w:asciiTheme="majorHAnsi" w:hAnsiTheme="majorHAnsi" w:cstheme="minorHAnsi"/>
          <w:color w:val="000000"/>
          <w:sz w:val="28"/>
          <w:szCs w:val="28"/>
        </w:rPr>
        <w:t xml:space="preserve"> on any </w:t>
      </w:r>
      <w:r w:rsidR="00133BE7">
        <w:rPr>
          <w:rFonts w:asciiTheme="majorHAnsi" w:hAnsiTheme="majorHAnsi" w:cstheme="minorHAnsi"/>
          <w:color w:val="000000"/>
          <w:sz w:val="28"/>
          <w:szCs w:val="28"/>
        </w:rPr>
        <w:t>given</w:t>
      </w:r>
      <w:r w:rsidR="00EB741D" w:rsidRPr="00824436">
        <w:rPr>
          <w:rFonts w:asciiTheme="majorHAnsi" w:hAnsiTheme="majorHAnsi" w:cstheme="minorHAnsi"/>
          <w:color w:val="000000"/>
          <w:sz w:val="28"/>
          <w:szCs w:val="28"/>
        </w:rPr>
        <w:t xml:space="preserve"> night</w:t>
      </w:r>
      <w:r w:rsidR="00133BE7">
        <w:rPr>
          <w:rFonts w:asciiTheme="majorHAnsi" w:hAnsiTheme="majorHAnsi" w:cstheme="minorHAnsi"/>
          <w:color w:val="000000"/>
          <w:sz w:val="28"/>
          <w:szCs w:val="28"/>
        </w:rPr>
        <w:t xml:space="preserve"> </w:t>
      </w:r>
      <w:r w:rsidR="00EB741D" w:rsidRPr="00824436">
        <w:rPr>
          <w:rFonts w:asciiTheme="majorHAnsi" w:hAnsiTheme="majorHAnsi" w:cstheme="minorHAnsi"/>
          <w:color w:val="000000"/>
          <w:sz w:val="28"/>
          <w:szCs w:val="28"/>
        </w:rPr>
        <w:t xml:space="preserve">in Dallas </w:t>
      </w:r>
      <w:r w:rsidR="005F7C71" w:rsidRPr="00824436">
        <w:rPr>
          <w:rFonts w:asciiTheme="majorHAnsi" w:hAnsiTheme="majorHAnsi" w:cstheme="minorHAnsi"/>
          <w:color w:val="000000"/>
          <w:sz w:val="28"/>
          <w:szCs w:val="28"/>
        </w:rPr>
        <w:t>&amp;</w:t>
      </w:r>
      <w:r w:rsidR="00EB741D" w:rsidRPr="00824436">
        <w:rPr>
          <w:rFonts w:asciiTheme="majorHAnsi" w:hAnsiTheme="majorHAnsi" w:cstheme="minorHAnsi"/>
          <w:color w:val="000000"/>
          <w:sz w:val="28"/>
          <w:szCs w:val="28"/>
        </w:rPr>
        <w:t xml:space="preserve"> </w:t>
      </w:r>
      <w:r w:rsidR="00EB741D" w:rsidRPr="008700D5">
        <w:rPr>
          <w:rFonts w:asciiTheme="majorHAnsi" w:hAnsiTheme="majorHAnsi" w:cstheme="minorHAnsi"/>
          <w:color w:val="000000"/>
          <w:sz w:val="28"/>
          <w:szCs w:val="28"/>
        </w:rPr>
        <w:t>Collin Counties</w:t>
      </w:r>
    </w:p>
    <w:tbl>
      <w:tblPr>
        <w:tblStyle w:val="GridTable4"/>
        <w:tblW w:w="9928" w:type="dxa"/>
        <w:jc w:val="center"/>
        <w:tblLook w:val="04A0" w:firstRow="1" w:lastRow="0" w:firstColumn="1" w:lastColumn="0" w:noHBand="0" w:noVBand="1"/>
      </w:tblPr>
      <w:tblGrid>
        <w:gridCol w:w="2365"/>
        <w:gridCol w:w="1789"/>
        <w:gridCol w:w="2141"/>
        <w:gridCol w:w="1530"/>
        <w:gridCol w:w="2103"/>
      </w:tblGrid>
      <w:tr w:rsidR="006A292E" w:rsidRPr="008700D5" w14:paraId="14388739" w14:textId="77777777" w:rsidTr="0021261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bookmarkEnd w:id="2"/>
          <w:p w14:paraId="605A250B" w14:textId="6B86D93A" w:rsidR="006A292E" w:rsidRPr="008700D5" w:rsidRDefault="00227E4A" w:rsidP="00086580">
            <w:pPr>
              <w:jc w:val="center"/>
              <w:rPr>
                <w:rFonts w:asciiTheme="majorHAnsi" w:eastAsia="Times New Roman" w:hAnsiTheme="majorHAnsi" w:cstheme="minorHAnsi"/>
                <w:sz w:val="24"/>
                <w:szCs w:val="24"/>
              </w:rPr>
            </w:pPr>
            <w:r w:rsidRPr="008700D5">
              <w:rPr>
                <w:rFonts w:asciiTheme="majorHAnsi" w:eastAsia="Times New Roman" w:hAnsiTheme="majorHAnsi" w:cstheme="minorHAnsi"/>
                <w:sz w:val="24"/>
                <w:szCs w:val="24"/>
              </w:rPr>
              <w:t>Municipality</w:t>
            </w:r>
          </w:p>
        </w:tc>
        <w:tc>
          <w:tcPr>
            <w:tcW w:w="1789" w:type="dxa"/>
            <w:noWrap/>
            <w:hideMark/>
          </w:tcPr>
          <w:p w14:paraId="7D4C0F7A" w14:textId="77777777" w:rsidR="006A292E" w:rsidRPr="008700D5" w:rsidRDefault="006A292E" w:rsidP="003632D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4"/>
                <w:szCs w:val="24"/>
              </w:rPr>
            </w:pPr>
            <w:r w:rsidRPr="008700D5">
              <w:rPr>
                <w:rFonts w:asciiTheme="majorHAnsi" w:eastAsia="Times New Roman" w:hAnsiTheme="majorHAnsi" w:cstheme="minorHAnsi"/>
                <w:sz w:val="24"/>
                <w:szCs w:val="24"/>
              </w:rPr>
              <w:t>Unsheltered</w:t>
            </w:r>
          </w:p>
        </w:tc>
        <w:tc>
          <w:tcPr>
            <w:tcW w:w="2141" w:type="dxa"/>
          </w:tcPr>
          <w:p w14:paraId="69FABE84" w14:textId="77777777" w:rsidR="006A292E" w:rsidRPr="008700D5" w:rsidRDefault="006A292E" w:rsidP="003632D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4"/>
                <w:szCs w:val="24"/>
              </w:rPr>
            </w:pPr>
            <w:r w:rsidRPr="008700D5">
              <w:rPr>
                <w:rFonts w:asciiTheme="majorHAnsi" w:eastAsia="Times New Roman" w:hAnsiTheme="majorHAnsi" w:cstheme="minorHAnsi"/>
                <w:sz w:val="24"/>
                <w:szCs w:val="24"/>
              </w:rPr>
              <w:t>Emergency Shelter</w:t>
            </w:r>
          </w:p>
        </w:tc>
        <w:tc>
          <w:tcPr>
            <w:tcW w:w="1530" w:type="dxa"/>
          </w:tcPr>
          <w:p w14:paraId="536BD041" w14:textId="77777777" w:rsidR="006A292E" w:rsidRPr="008700D5" w:rsidRDefault="006A292E" w:rsidP="003632D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4"/>
                <w:szCs w:val="24"/>
              </w:rPr>
            </w:pPr>
            <w:proofErr w:type="gramStart"/>
            <w:r w:rsidRPr="008700D5">
              <w:rPr>
                <w:rFonts w:asciiTheme="majorHAnsi" w:eastAsia="Times New Roman" w:hAnsiTheme="majorHAnsi" w:cstheme="minorHAnsi"/>
                <w:sz w:val="24"/>
                <w:szCs w:val="24"/>
              </w:rPr>
              <w:t>Safe Haven</w:t>
            </w:r>
            <w:proofErr w:type="gramEnd"/>
          </w:p>
        </w:tc>
        <w:tc>
          <w:tcPr>
            <w:tcW w:w="2103" w:type="dxa"/>
          </w:tcPr>
          <w:p w14:paraId="6A212294" w14:textId="77777777" w:rsidR="006A292E" w:rsidRPr="008700D5" w:rsidRDefault="006A292E" w:rsidP="003632D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sz w:val="24"/>
                <w:szCs w:val="24"/>
              </w:rPr>
            </w:pPr>
            <w:r w:rsidRPr="008700D5">
              <w:rPr>
                <w:rFonts w:asciiTheme="majorHAnsi" w:eastAsia="Times New Roman" w:hAnsiTheme="majorHAnsi" w:cstheme="minorHAnsi"/>
                <w:sz w:val="24"/>
                <w:szCs w:val="24"/>
              </w:rPr>
              <w:t>Transitional Housing</w:t>
            </w:r>
          </w:p>
        </w:tc>
      </w:tr>
      <w:tr w:rsidR="006A292E" w:rsidRPr="008700D5" w14:paraId="656A0192"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57A8480F" w14:textId="77777777" w:rsidR="006A292E" w:rsidRPr="008700D5" w:rsidRDefault="006A292E" w:rsidP="00227E4A">
            <w:pPr>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Dallas</w:t>
            </w:r>
            <w:r w:rsidR="00227E4A" w:rsidRPr="008700D5">
              <w:rPr>
                <w:rFonts w:asciiTheme="majorHAnsi" w:eastAsia="Times New Roman" w:hAnsiTheme="majorHAnsi" w:cstheme="minorHAnsi"/>
                <w:color w:val="000000"/>
                <w:sz w:val="24"/>
                <w:szCs w:val="24"/>
              </w:rPr>
              <w:t xml:space="preserve"> City</w:t>
            </w:r>
          </w:p>
        </w:tc>
        <w:tc>
          <w:tcPr>
            <w:tcW w:w="1789" w:type="dxa"/>
            <w:noWrap/>
            <w:hideMark/>
          </w:tcPr>
          <w:p w14:paraId="6DE143AF" w14:textId="77777777" w:rsidR="006A292E" w:rsidRPr="008700D5" w:rsidRDefault="006A292E"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883</w:t>
            </w:r>
          </w:p>
        </w:tc>
        <w:tc>
          <w:tcPr>
            <w:tcW w:w="2141" w:type="dxa"/>
          </w:tcPr>
          <w:p w14:paraId="75EE816A" w14:textId="77777777" w:rsidR="006A292E" w:rsidRPr="008700D5" w:rsidRDefault="00C2109F"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17</w:t>
            </w:r>
            <w:r w:rsidR="00D214B6">
              <w:rPr>
                <w:rFonts w:asciiTheme="majorHAnsi" w:eastAsia="Times New Roman" w:hAnsiTheme="majorHAnsi" w:cstheme="minorHAnsi"/>
                <w:color w:val="000000"/>
                <w:sz w:val="24"/>
                <w:szCs w:val="24"/>
              </w:rPr>
              <w:t>48</w:t>
            </w:r>
          </w:p>
        </w:tc>
        <w:tc>
          <w:tcPr>
            <w:tcW w:w="1530" w:type="dxa"/>
          </w:tcPr>
          <w:p w14:paraId="59E7AEA0" w14:textId="77777777" w:rsidR="006A292E"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19</w:t>
            </w:r>
          </w:p>
        </w:tc>
        <w:tc>
          <w:tcPr>
            <w:tcW w:w="2103" w:type="dxa"/>
          </w:tcPr>
          <w:p w14:paraId="2823185A" w14:textId="236E4DBF" w:rsidR="006A292E" w:rsidRPr="008700D5" w:rsidRDefault="00794059"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572</w:t>
            </w:r>
          </w:p>
        </w:tc>
      </w:tr>
      <w:tr w:rsidR="007B5F6C" w:rsidRPr="008700D5" w14:paraId="4B24E8E7"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2ECB25D1" w14:textId="77777777" w:rsidR="007B5F6C" w:rsidRPr="008700D5" w:rsidRDefault="007B5F6C" w:rsidP="00227E4A">
            <w:pPr>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Dallas Co</w:t>
            </w:r>
          </w:p>
        </w:tc>
        <w:tc>
          <w:tcPr>
            <w:tcW w:w="1789" w:type="dxa"/>
            <w:noWrap/>
          </w:tcPr>
          <w:p w14:paraId="42768C5B"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p>
        </w:tc>
        <w:tc>
          <w:tcPr>
            <w:tcW w:w="2141" w:type="dxa"/>
          </w:tcPr>
          <w:p w14:paraId="58F35932"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p>
        </w:tc>
        <w:tc>
          <w:tcPr>
            <w:tcW w:w="1530" w:type="dxa"/>
          </w:tcPr>
          <w:p w14:paraId="0AB1C0B6"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p>
        </w:tc>
        <w:tc>
          <w:tcPr>
            <w:tcW w:w="2103" w:type="dxa"/>
          </w:tcPr>
          <w:p w14:paraId="603ACF05"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p>
        </w:tc>
      </w:tr>
      <w:tr w:rsidR="00227E4A" w:rsidRPr="008700D5" w14:paraId="5D8A7EE1"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6207C9F2" w14:textId="77777777" w:rsidR="00227E4A" w:rsidRPr="008700D5" w:rsidRDefault="00227E4A"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Grand Prairie</w:t>
            </w:r>
          </w:p>
        </w:tc>
        <w:tc>
          <w:tcPr>
            <w:tcW w:w="1789" w:type="dxa"/>
            <w:noWrap/>
          </w:tcPr>
          <w:p w14:paraId="5FDB358F" w14:textId="77777777" w:rsidR="00227E4A" w:rsidRPr="008700D5" w:rsidRDefault="00227E4A"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9</w:t>
            </w:r>
          </w:p>
        </w:tc>
        <w:tc>
          <w:tcPr>
            <w:tcW w:w="2141" w:type="dxa"/>
          </w:tcPr>
          <w:p w14:paraId="77A29752" w14:textId="77777777" w:rsidR="00227E4A" w:rsidRPr="008700D5" w:rsidRDefault="00C2109F"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11</w:t>
            </w:r>
          </w:p>
        </w:tc>
        <w:tc>
          <w:tcPr>
            <w:tcW w:w="1530" w:type="dxa"/>
          </w:tcPr>
          <w:p w14:paraId="339425F7" w14:textId="77777777" w:rsidR="00227E4A"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55815443" w14:textId="77777777" w:rsidR="00227E4A" w:rsidRPr="008700D5"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227E4A" w:rsidRPr="008700D5" w14:paraId="3872039D"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25327733" w14:textId="77777777" w:rsidR="00227E4A" w:rsidRPr="008700D5" w:rsidRDefault="00227E4A"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Desoto</w:t>
            </w:r>
          </w:p>
        </w:tc>
        <w:tc>
          <w:tcPr>
            <w:tcW w:w="1789" w:type="dxa"/>
            <w:noWrap/>
          </w:tcPr>
          <w:p w14:paraId="1C13A3DD" w14:textId="77777777" w:rsidR="00227E4A" w:rsidRPr="008700D5" w:rsidRDefault="00227E4A"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2</w:t>
            </w:r>
          </w:p>
        </w:tc>
        <w:tc>
          <w:tcPr>
            <w:tcW w:w="2141" w:type="dxa"/>
          </w:tcPr>
          <w:p w14:paraId="388221F0" w14:textId="77777777" w:rsidR="00227E4A" w:rsidRPr="008700D5" w:rsidRDefault="00745CAD"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735CC70E" w14:textId="77777777" w:rsidR="00227E4A"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494D603E" w14:textId="77777777" w:rsidR="00227E4A" w:rsidRPr="008700D5" w:rsidRDefault="009A4A04"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7B5F6C" w:rsidRPr="008700D5" w14:paraId="640283C8"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090176C1" w14:textId="77777777"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Garland</w:t>
            </w:r>
          </w:p>
        </w:tc>
        <w:tc>
          <w:tcPr>
            <w:tcW w:w="1789" w:type="dxa"/>
            <w:noWrap/>
          </w:tcPr>
          <w:p w14:paraId="18357FFD"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52</w:t>
            </w:r>
          </w:p>
        </w:tc>
        <w:tc>
          <w:tcPr>
            <w:tcW w:w="2141" w:type="dxa"/>
          </w:tcPr>
          <w:p w14:paraId="577BD763" w14:textId="77777777" w:rsidR="007B5F6C" w:rsidRPr="008700D5" w:rsidRDefault="005359E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4502DFEF" w14:textId="77777777" w:rsidR="007B5F6C"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1A55AE0A" w14:textId="77777777" w:rsidR="007B5F6C" w:rsidRPr="008700D5"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7B5F6C" w:rsidRPr="008700D5" w14:paraId="79DD42F7"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4F867ACE" w14:textId="77777777"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Irving</w:t>
            </w:r>
          </w:p>
        </w:tc>
        <w:tc>
          <w:tcPr>
            <w:tcW w:w="1789" w:type="dxa"/>
            <w:noWrap/>
          </w:tcPr>
          <w:p w14:paraId="752200EE"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33</w:t>
            </w:r>
          </w:p>
        </w:tc>
        <w:tc>
          <w:tcPr>
            <w:tcW w:w="2141" w:type="dxa"/>
          </w:tcPr>
          <w:p w14:paraId="348AB155" w14:textId="77777777" w:rsidR="007B5F6C" w:rsidRPr="008700D5" w:rsidRDefault="00C2109F"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24</w:t>
            </w:r>
          </w:p>
        </w:tc>
        <w:tc>
          <w:tcPr>
            <w:tcW w:w="1530" w:type="dxa"/>
          </w:tcPr>
          <w:p w14:paraId="47C1E1EB"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7404DE9E"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27</w:t>
            </w:r>
          </w:p>
        </w:tc>
      </w:tr>
      <w:tr w:rsidR="007B5F6C" w:rsidRPr="008700D5" w14:paraId="2067CA46"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385EE967" w14:textId="77777777" w:rsidR="007B5F6C" w:rsidRPr="008700D5" w:rsidRDefault="007B5F6C" w:rsidP="007B5F6C">
            <w:pPr>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Collin Co</w:t>
            </w:r>
          </w:p>
        </w:tc>
        <w:tc>
          <w:tcPr>
            <w:tcW w:w="1789" w:type="dxa"/>
            <w:noWrap/>
          </w:tcPr>
          <w:p w14:paraId="2C2CEF02"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p>
        </w:tc>
        <w:tc>
          <w:tcPr>
            <w:tcW w:w="2141" w:type="dxa"/>
          </w:tcPr>
          <w:p w14:paraId="52D9EA5B"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p>
        </w:tc>
        <w:tc>
          <w:tcPr>
            <w:tcW w:w="1530" w:type="dxa"/>
          </w:tcPr>
          <w:p w14:paraId="0D007B9B"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p>
        </w:tc>
        <w:tc>
          <w:tcPr>
            <w:tcW w:w="2103" w:type="dxa"/>
          </w:tcPr>
          <w:p w14:paraId="669294EA"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p>
        </w:tc>
      </w:tr>
      <w:tr w:rsidR="007B5F6C" w:rsidRPr="008700D5" w14:paraId="4E6E03D7"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48C79D2C" w14:textId="201E3E5C"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McKinney</w:t>
            </w:r>
          </w:p>
        </w:tc>
        <w:tc>
          <w:tcPr>
            <w:tcW w:w="1789" w:type="dxa"/>
            <w:noWrap/>
          </w:tcPr>
          <w:p w14:paraId="2CE56E3D"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26</w:t>
            </w:r>
          </w:p>
        </w:tc>
        <w:tc>
          <w:tcPr>
            <w:tcW w:w="2141" w:type="dxa"/>
          </w:tcPr>
          <w:p w14:paraId="78C2D80C"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65E745E9"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7471D7BB" w14:textId="77777777" w:rsidR="007B5F6C" w:rsidRPr="008700D5" w:rsidRDefault="00980F1E"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160</w:t>
            </w:r>
          </w:p>
        </w:tc>
      </w:tr>
      <w:tr w:rsidR="009A4A04" w:rsidRPr="008700D5" w14:paraId="7496D8AC"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6D961FF3" w14:textId="30FAF72F" w:rsidR="009A4A04" w:rsidRPr="008700D5" w:rsidRDefault="009A4A04" w:rsidP="007B5F6C">
            <w:pPr>
              <w:jc w:val="right"/>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Allen</w:t>
            </w:r>
          </w:p>
        </w:tc>
        <w:tc>
          <w:tcPr>
            <w:tcW w:w="1789" w:type="dxa"/>
            <w:noWrap/>
          </w:tcPr>
          <w:p w14:paraId="3354AD1B" w14:textId="77777777" w:rsidR="009A4A04" w:rsidRPr="008700D5"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41" w:type="dxa"/>
          </w:tcPr>
          <w:p w14:paraId="5281BA27" w14:textId="77777777" w:rsidR="009A4A04"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55CF3FBC" w14:textId="77777777" w:rsidR="009A4A04"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0ACCF9C6" w14:textId="77777777" w:rsidR="009A4A04" w:rsidRPr="008700D5" w:rsidRDefault="00D3330B"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10</w:t>
            </w:r>
          </w:p>
        </w:tc>
      </w:tr>
      <w:tr w:rsidR="007B5F6C" w:rsidRPr="008700D5" w14:paraId="4369E693"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5A034415" w14:textId="77777777"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Anna</w:t>
            </w:r>
          </w:p>
        </w:tc>
        <w:tc>
          <w:tcPr>
            <w:tcW w:w="1789" w:type="dxa"/>
            <w:noWrap/>
          </w:tcPr>
          <w:p w14:paraId="4A57AE5F"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1</w:t>
            </w:r>
          </w:p>
        </w:tc>
        <w:tc>
          <w:tcPr>
            <w:tcW w:w="2141" w:type="dxa"/>
          </w:tcPr>
          <w:p w14:paraId="20C95D10" w14:textId="77777777" w:rsidR="007B5F6C" w:rsidRPr="008700D5" w:rsidRDefault="00C2109F"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6803ED86"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79BC2F27" w14:textId="77777777" w:rsidR="007B5F6C" w:rsidRPr="008700D5" w:rsidRDefault="009A4A04"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7B5F6C" w:rsidRPr="008700D5" w14:paraId="4FF96D8B"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50BF7589" w14:textId="6DF3247E"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Plano</w:t>
            </w:r>
          </w:p>
        </w:tc>
        <w:tc>
          <w:tcPr>
            <w:tcW w:w="1789" w:type="dxa"/>
            <w:noWrap/>
          </w:tcPr>
          <w:p w14:paraId="5C0CE455" w14:textId="77777777"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67</w:t>
            </w:r>
          </w:p>
        </w:tc>
        <w:tc>
          <w:tcPr>
            <w:tcW w:w="2141" w:type="dxa"/>
          </w:tcPr>
          <w:p w14:paraId="75A0695E" w14:textId="77777777" w:rsidR="007B5F6C"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78</w:t>
            </w:r>
          </w:p>
        </w:tc>
        <w:tc>
          <w:tcPr>
            <w:tcW w:w="1530" w:type="dxa"/>
          </w:tcPr>
          <w:p w14:paraId="25F728D8" w14:textId="77777777" w:rsidR="007B5F6C"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15E6BD50" w14:textId="77777777" w:rsidR="007B5F6C" w:rsidRPr="008700D5" w:rsidRDefault="00D3330B"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53</w:t>
            </w:r>
          </w:p>
        </w:tc>
      </w:tr>
      <w:tr w:rsidR="007B5F6C" w:rsidRPr="008700D5" w14:paraId="6F434FF6"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2EEC5247" w14:textId="6FF9A574"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Wylie</w:t>
            </w:r>
          </w:p>
        </w:tc>
        <w:tc>
          <w:tcPr>
            <w:tcW w:w="1789" w:type="dxa"/>
            <w:noWrap/>
          </w:tcPr>
          <w:p w14:paraId="3B1D2D08" w14:textId="77777777" w:rsidR="007B5F6C" w:rsidRPr="008700D5" w:rsidRDefault="007B5F6C"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11</w:t>
            </w:r>
          </w:p>
        </w:tc>
        <w:tc>
          <w:tcPr>
            <w:tcW w:w="2141" w:type="dxa"/>
          </w:tcPr>
          <w:p w14:paraId="6955716F" w14:textId="77777777" w:rsidR="007B5F6C" w:rsidRPr="008700D5" w:rsidRDefault="00C2109F"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0DED8DE3" w14:textId="77777777" w:rsidR="007B5F6C" w:rsidRPr="008700D5" w:rsidRDefault="00D214B6"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6D68F9C8" w14:textId="77777777" w:rsidR="007B5F6C" w:rsidRPr="008700D5" w:rsidRDefault="009A4A04"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7B5F6C" w:rsidRPr="008700D5" w14:paraId="6740DC78" w14:textId="77777777" w:rsidTr="002126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045F7633" w14:textId="18F61086" w:rsidR="007B5F6C" w:rsidRPr="008700D5" w:rsidRDefault="007B5F6C" w:rsidP="007B5F6C">
            <w:pPr>
              <w:jc w:val="right"/>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Frisco</w:t>
            </w:r>
          </w:p>
        </w:tc>
        <w:tc>
          <w:tcPr>
            <w:tcW w:w="1789" w:type="dxa"/>
            <w:noWrap/>
          </w:tcPr>
          <w:p w14:paraId="5D46304F" w14:textId="1A2A3CC3" w:rsidR="007B5F6C" w:rsidRPr="008700D5" w:rsidRDefault="007B5F6C"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3</w:t>
            </w:r>
          </w:p>
        </w:tc>
        <w:tc>
          <w:tcPr>
            <w:tcW w:w="2141" w:type="dxa"/>
          </w:tcPr>
          <w:p w14:paraId="68B81FDD" w14:textId="3E648724" w:rsidR="007B5F6C" w:rsidRPr="008700D5" w:rsidRDefault="00C2109F"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1530" w:type="dxa"/>
          </w:tcPr>
          <w:p w14:paraId="7AAB40F7" w14:textId="77777777" w:rsidR="007B5F6C" w:rsidRPr="008700D5" w:rsidRDefault="00D214B6"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c>
          <w:tcPr>
            <w:tcW w:w="2103" w:type="dxa"/>
          </w:tcPr>
          <w:p w14:paraId="16E84236" w14:textId="77777777" w:rsidR="007B5F6C" w:rsidRPr="008700D5" w:rsidRDefault="009A4A04" w:rsidP="003632D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0</w:t>
            </w:r>
          </w:p>
        </w:tc>
      </w:tr>
      <w:tr w:rsidR="003632D8" w:rsidRPr="008700D5" w14:paraId="680BF7ED" w14:textId="77777777" w:rsidTr="0021261F">
        <w:trPr>
          <w:trHeight w:val="255"/>
          <w:jc w:val="center"/>
        </w:trPr>
        <w:tc>
          <w:tcPr>
            <w:cnfStyle w:val="001000000000" w:firstRow="0" w:lastRow="0" w:firstColumn="1" w:lastColumn="0" w:oddVBand="0" w:evenVBand="0" w:oddHBand="0" w:evenHBand="0" w:firstRowFirstColumn="0" w:firstRowLastColumn="0" w:lastRowFirstColumn="0" w:lastRowLastColumn="0"/>
            <w:tcW w:w="2365" w:type="dxa"/>
            <w:noWrap/>
          </w:tcPr>
          <w:p w14:paraId="3E56D30B" w14:textId="77777777" w:rsidR="003632D8" w:rsidRPr="008700D5" w:rsidRDefault="003632D8" w:rsidP="003632D8">
            <w:pPr>
              <w:rPr>
                <w:rFonts w:asciiTheme="majorHAnsi" w:eastAsia="Times New Roman" w:hAnsiTheme="majorHAnsi" w:cstheme="minorHAnsi"/>
                <w:color w:val="000000"/>
                <w:sz w:val="24"/>
                <w:szCs w:val="24"/>
              </w:rPr>
            </w:pPr>
            <w:r w:rsidRPr="008700D5">
              <w:rPr>
                <w:rFonts w:asciiTheme="majorHAnsi" w:eastAsia="Times New Roman" w:hAnsiTheme="majorHAnsi" w:cstheme="minorHAnsi"/>
                <w:color w:val="000000"/>
                <w:sz w:val="24"/>
                <w:szCs w:val="24"/>
              </w:rPr>
              <w:t>ALL</w:t>
            </w:r>
          </w:p>
        </w:tc>
        <w:tc>
          <w:tcPr>
            <w:tcW w:w="1789" w:type="dxa"/>
            <w:noWrap/>
          </w:tcPr>
          <w:p w14:paraId="23EB129B" w14:textId="2C5A07E7" w:rsidR="003632D8" w:rsidRPr="008700D5" w:rsidRDefault="003632D8"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color w:val="000000"/>
                <w:sz w:val="24"/>
                <w:szCs w:val="24"/>
              </w:rPr>
            </w:pPr>
            <w:r w:rsidRPr="008700D5">
              <w:rPr>
                <w:rFonts w:asciiTheme="majorHAnsi" w:eastAsia="Times New Roman" w:hAnsiTheme="majorHAnsi" w:cstheme="minorHAnsi"/>
                <w:b/>
                <w:color w:val="000000"/>
                <w:sz w:val="24"/>
                <w:szCs w:val="24"/>
              </w:rPr>
              <w:t>1087</w:t>
            </w:r>
          </w:p>
        </w:tc>
        <w:tc>
          <w:tcPr>
            <w:tcW w:w="2141" w:type="dxa"/>
          </w:tcPr>
          <w:p w14:paraId="0C359456" w14:textId="77777777" w:rsidR="003632D8" w:rsidRPr="008700D5" w:rsidRDefault="003632D8"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color w:val="000000"/>
                <w:sz w:val="24"/>
                <w:szCs w:val="24"/>
              </w:rPr>
            </w:pPr>
            <w:r w:rsidRPr="008700D5">
              <w:rPr>
                <w:rFonts w:asciiTheme="majorHAnsi" w:eastAsia="Times New Roman" w:hAnsiTheme="majorHAnsi" w:cstheme="minorHAnsi"/>
                <w:b/>
                <w:color w:val="000000"/>
                <w:sz w:val="24"/>
                <w:szCs w:val="24"/>
              </w:rPr>
              <w:t>1861</w:t>
            </w:r>
          </w:p>
        </w:tc>
        <w:tc>
          <w:tcPr>
            <w:tcW w:w="1530" w:type="dxa"/>
          </w:tcPr>
          <w:p w14:paraId="7E885A6A" w14:textId="77777777" w:rsidR="003632D8" w:rsidRPr="008700D5" w:rsidRDefault="003632D8"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color w:val="000000"/>
                <w:sz w:val="24"/>
                <w:szCs w:val="24"/>
              </w:rPr>
            </w:pPr>
            <w:r w:rsidRPr="008700D5">
              <w:rPr>
                <w:rFonts w:asciiTheme="majorHAnsi" w:eastAsia="Times New Roman" w:hAnsiTheme="majorHAnsi" w:cstheme="minorHAnsi"/>
                <w:b/>
                <w:color w:val="000000"/>
                <w:sz w:val="24"/>
                <w:szCs w:val="24"/>
              </w:rPr>
              <w:t>19</w:t>
            </w:r>
          </w:p>
        </w:tc>
        <w:tc>
          <w:tcPr>
            <w:tcW w:w="2103" w:type="dxa"/>
          </w:tcPr>
          <w:p w14:paraId="50019708" w14:textId="6BB3F9A9" w:rsidR="003632D8" w:rsidRPr="008700D5" w:rsidRDefault="00794059" w:rsidP="003632D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
                <w:color w:val="000000"/>
                <w:sz w:val="24"/>
                <w:szCs w:val="24"/>
              </w:rPr>
            </w:pPr>
            <w:r w:rsidRPr="008700D5">
              <w:rPr>
                <w:rFonts w:asciiTheme="majorHAnsi" w:eastAsia="Times New Roman" w:hAnsiTheme="majorHAnsi" w:cstheme="minorHAnsi"/>
                <w:b/>
                <w:color w:val="000000"/>
                <w:sz w:val="24"/>
                <w:szCs w:val="24"/>
              </w:rPr>
              <w:t>8</w:t>
            </w:r>
            <w:r>
              <w:rPr>
                <w:rFonts w:asciiTheme="majorHAnsi" w:eastAsia="Times New Roman" w:hAnsiTheme="majorHAnsi" w:cstheme="minorHAnsi"/>
                <w:b/>
                <w:color w:val="000000"/>
                <w:sz w:val="24"/>
                <w:szCs w:val="24"/>
              </w:rPr>
              <w:t>22</w:t>
            </w:r>
          </w:p>
        </w:tc>
      </w:tr>
    </w:tbl>
    <w:p w14:paraId="2E334020" w14:textId="06682804" w:rsidR="00EB741D" w:rsidRPr="008700D5" w:rsidRDefault="00EB741D" w:rsidP="0021261F">
      <w:pPr>
        <w:spacing w:line="240" w:lineRule="auto"/>
        <w:contextualSpacing/>
        <w:rPr>
          <w:rFonts w:asciiTheme="majorHAnsi" w:hAnsiTheme="majorHAnsi" w:cstheme="minorHAnsi"/>
          <w:color w:val="000000"/>
          <w:sz w:val="24"/>
          <w:szCs w:val="24"/>
        </w:rPr>
      </w:pPr>
    </w:p>
    <w:tbl>
      <w:tblPr>
        <w:tblStyle w:val="GridTable4"/>
        <w:tblW w:w="0" w:type="auto"/>
        <w:jc w:val="center"/>
        <w:tblLook w:val="04A0" w:firstRow="1" w:lastRow="0" w:firstColumn="1" w:lastColumn="0" w:noHBand="0" w:noVBand="1"/>
      </w:tblPr>
      <w:tblGrid>
        <w:gridCol w:w="4193"/>
        <w:gridCol w:w="1829"/>
        <w:gridCol w:w="2125"/>
        <w:gridCol w:w="1748"/>
      </w:tblGrid>
      <w:tr w:rsidR="003632D8" w:rsidRPr="008700D5" w14:paraId="7504FB42" w14:textId="77777777" w:rsidTr="0089367E">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4193" w:type="dxa"/>
          </w:tcPr>
          <w:p w14:paraId="7F2FDD38" w14:textId="77777777" w:rsidR="003632D8" w:rsidRPr="008700D5" w:rsidRDefault="003632D8" w:rsidP="00086580">
            <w:pPr>
              <w:jc w:val="center"/>
              <w:rPr>
                <w:rFonts w:asciiTheme="majorHAnsi" w:hAnsiTheme="majorHAnsi" w:cstheme="minorHAnsi"/>
                <w:sz w:val="24"/>
                <w:szCs w:val="24"/>
              </w:rPr>
            </w:pPr>
            <w:r w:rsidRPr="008700D5">
              <w:rPr>
                <w:rFonts w:asciiTheme="majorHAnsi" w:hAnsiTheme="majorHAnsi" w:cstheme="minorHAnsi"/>
                <w:sz w:val="24"/>
                <w:szCs w:val="24"/>
              </w:rPr>
              <w:t>Sub Population</w:t>
            </w:r>
          </w:p>
        </w:tc>
        <w:tc>
          <w:tcPr>
            <w:tcW w:w="1829" w:type="dxa"/>
          </w:tcPr>
          <w:p w14:paraId="6A46A620" w14:textId="77777777" w:rsidR="003632D8" w:rsidRPr="008700D5" w:rsidRDefault="003632D8" w:rsidP="000865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8700D5">
              <w:rPr>
                <w:rFonts w:asciiTheme="majorHAnsi" w:hAnsiTheme="majorHAnsi" w:cstheme="minorHAnsi"/>
                <w:sz w:val="24"/>
                <w:szCs w:val="24"/>
              </w:rPr>
              <w:t>Unsheltered</w:t>
            </w:r>
          </w:p>
        </w:tc>
        <w:tc>
          <w:tcPr>
            <w:tcW w:w="2125" w:type="dxa"/>
          </w:tcPr>
          <w:p w14:paraId="33601256" w14:textId="77777777" w:rsidR="003632D8" w:rsidRPr="008700D5" w:rsidRDefault="003632D8" w:rsidP="000865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8700D5">
              <w:rPr>
                <w:rFonts w:asciiTheme="majorHAnsi" w:hAnsiTheme="majorHAnsi" w:cstheme="minorHAnsi"/>
                <w:sz w:val="24"/>
                <w:szCs w:val="24"/>
              </w:rPr>
              <w:t>Sheltered</w:t>
            </w:r>
          </w:p>
        </w:tc>
        <w:tc>
          <w:tcPr>
            <w:tcW w:w="1748" w:type="dxa"/>
          </w:tcPr>
          <w:p w14:paraId="07AC38A0" w14:textId="77777777" w:rsidR="003632D8" w:rsidRPr="008700D5" w:rsidRDefault="003632D8" w:rsidP="000865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8700D5">
              <w:rPr>
                <w:rFonts w:asciiTheme="majorHAnsi" w:hAnsiTheme="majorHAnsi" w:cstheme="minorHAnsi"/>
                <w:sz w:val="24"/>
                <w:szCs w:val="24"/>
              </w:rPr>
              <w:t>Total</w:t>
            </w:r>
          </w:p>
        </w:tc>
      </w:tr>
      <w:tr w:rsidR="003632D8" w:rsidRPr="008700D5" w14:paraId="44AB2B7C" w14:textId="77777777" w:rsidTr="0089367E">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4193" w:type="dxa"/>
          </w:tcPr>
          <w:p w14:paraId="5B280876" w14:textId="77777777" w:rsidR="003632D8" w:rsidRPr="008700D5" w:rsidRDefault="003632D8" w:rsidP="0089367E">
            <w:pPr>
              <w:jc w:val="center"/>
              <w:rPr>
                <w:rFonts w:asciiTheme="majorHAnsi" w:hAnsiTheme="majorHAnsi" w:cstheme="minorHAnsi"/>
                <w:color w:val="000000"/>
                <w:sz w:val="24"/>
                <w:szCs w:val="24"/>
              </w:rPr>
            </w:pPr>
            <w:r w:rsidRPr="008700D5">
              <w:rPr>
                <w:rFonts w:asciiTheme="majorHAnsi" w:hAnsiTheme="majorHAnsi" w:cstheme="minorHAnsi"/>
                <w:color w:val="000000"/>
                <w:sz w:val="24"/>
                <w:szCs w:val="24"/>
              </w:rPr>
              <w:t>Chronically Homeless</w:t>
            </w:r>
          </w:p>
        </w:tc>
        <w:tc>
          <w:tcPr>
            <w:tcW w:w="1829" w:type="dxa"/>
          </w:tcPr>
          <w:p w14:paraId="29D98FE1" w14:textId="77777777" w:rsidR="003632D8" w:rsidRPr="008700D5" w:rsidRDefault="003632D8"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4"/>
                <w:szCs w:val="24"/>
              </w:rPr>
            </w:pPr>
            <w:r w:rsidRPr="008700D5">
              <w:rPr>
                <w:rFonts w:asciiTheme="majorHAnsi" w:hAnsiTheme="majorHAnsi" w:cstheme="minorHAnsi"/>
                <w:color w:val="000000"/>
                <w:sz w:val="24"/>
                <w:szCs w:val="24"/>
              </w:rPr>
              <w:t>106</w:t>
            </w:r>
          </w:p>
        </w:tc>
        <w:tc>
          <w:tcPr>
            <w:tcW w:w="2125" w:type="dxa"/>
          </w:tcPr>
          <w:p w14:paraId="1A716BA1" w14:textId="77777777" w:rsidR="003632D8" w:rsidRPr="008700D5" w:rsidRDefault="003632D8"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4"/>
                <w:szCs w:val="24"/>
              </w:rPr>
            </w:pPr>
            <w:r w:rsidRPr="008700D5">
              <w:rPr>
                <w:rFonts w:asciiTheme="majorHAnsi" w:hAnsiTheme="majorHAnsi" w:cstheme="minorHAnsi"/>
                <w:color w:val="000000"/>
                <w:sz w:val="24"/>
                <w:szCs w:val="24"/>
              </w:rPr>
              <w:t>405</w:t>
            </w:r>
          </w:p>
        </w:tc>
        <w:tc>
          <w:tcPr>
            <w:tcW w:w="1748" w:type="dxa"/>
          </w:tcPr>
          <w:p w14:paraId="0C3ABE82" w14:textId="77777777" w:rsidR="003632D8" w:rsidRPr="0089367E" w:rsidRDefault="003632D8"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sz w:val="24"/>
                <w:szCs w:val="24"/>
              </w:rPr>
            </w:pPr>
            <w:r w:rsidRPr="0089367E">
              <w:rPr>
                <w:rFonts w:asciiTheme="majorHAnsi" w:hAnsiTheme="majorHAnsi" w:cstheme="minorHAnsi"/>
                <w:b/>
                <w:color w:val="000000"/>
                <w:sz w:val="24"/>
                <w:szCs w:val="24"/>
              </w:rPr>
              <w:t>511</w:t>
            </w:r>
          </w:p>
        </w:tc>
      </w:tr>
      <w:tr w:rsidR="00937D8D" w:rsidRPr="008700D5" w14:paraId="4452A966" w14:textId="77777777" w:rsidTr="0089367E">
        <w:trPr>
          <w:trHeight w:val="349"/>
          <w:jc w:val="center"/>
        </w:trPr>
        <w:tc>
          <w:tcPr>
            <w:cnfStyle w:val="001000000000" w:firstRow="0" w:lastRow="0" w:firstColumn="1" w:lastColumn="0" w:oddVBand="0" w:evenVBand="0" w:oddHBand="0" w:evenHBand="0" w:firstRowFirstColumn="0" w:firstRowLastColumn="0" w:lastRowFirstColumn="0" w:lastRowLastColumn="0"/>
            <w:tcW w:w="4193" w:type="dxa"/>
          </w:tcPr>
          <w:p w14:paraId="75B01EF7" w14:textId="34E7A972" w:rsidR="00937D8D" w:rsidRPr="008700D5" w:rsidRDefault="00937D8D" w:rsidP="00937D8D">
            <w:pPr>
              <w:jc w:val="center"/>
              <w:rPr>
                <w:rFonts w:asciiTheme="majorHAnsi" w:hAnsiTheme="majorHAnsi" w:cstheme="minorHAnsi"/>
                <w:color w:val="000000"/>
                <w:sz w:val="24"/>
                <w:szCs w:val="24"/>
              </w:rPr>
            </w:pPr>
            <w:r w:rsidRPr="0089367E">
              <w:rPr>
                <w:rFonts w:asciiTheme="majorHAnsi" w:hAnsiTheme="majorHAnsi" w:cstheme="minorHAnsi"/>
                <w:color w:val="000000"/>
                <w:sz w:val="24"/>
                <w:szCs w:val="24"/>
              </w:rPr>
              <w:t>Chronically Homeless Families</w:t>
            </w:r>
          </w:p>
        </w:tc>
        <w:tc>
          <w:tcPr>
            <w:tcW w:w="1829" w:type="dxa"/>
          </w:tcPr>
          <w:p w14:paraId="00A0F1A8" w14:textId="6DC51374" w:rsidR="00937D8D" w:rsidRPr="008700D5" w:rsidRDefault="00937D8D" w:rsidP="00937D8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0</w:t>
            </w:r>
          </w:p>
        </w:tc>
        <w:tc>
          <w:tcPr>
            <w:tcW w:w="2125" w:type="dxa"/>
          </w:tcPr>
          <w:p w14:paraId="39635A53" w14:textId="5133A094" w:rsidR="00937D8D" w:rsidRPr="008700D5" w:rsidRDefault="00937D8D" w:rsidP="00937D8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31 people in 11 households</w:t>
            </w:r>
          </w:p>
        </w:tc>
        <w:tc>
          <w:tcPr>
            <w:tcW w:w="1748" w:type="dxa"/>
          </w:tcPr>
          <w:p w14:paraId="338D0702" w14:textId="6C532BA7" w:rsidR="00937D8D" w:rsidRPr="0089367E" w:rsidRDefault="00937D8D" w:rsidP="00937D8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sz w:val="24"/>
                <w:szCs w:val="24"/>
              </w:rPr>
            </w:pPr>
            <w:r w:rsidRPr="0089367E">
              <w:rPr>
                <w:rFonts w:asciiTheme="majorHAnsi" w:hAnsiTheme="majorHAnsi" w:cstheme="minorHAnsi"/>
                <w:b/>
                <w:color w:val="000000"/>
                <w:sz w:val="24"/>
                <w:szCs w:val="24"/>
              </w:rPr>
              <w:t>31</w:t>
            </w:r>
          </w:p>
        </w:tc>
      </w:tr>
      <w:tr w:rsidR="00937D8D" w:rsidRPr="008700D5" w14:paraId="5BAD7BB8" w14:textId="77777777" w:rsidTr="0089367E">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4193" w:type="dxa"/>
          </w:tcPr>
          <w:p w14:paraId="61F31742" w14:textId="45E341A0" w:rsidR="00937D8D" w:rsidRPr="008700D5" w:rsidRDefault="00937D8D" w:rsidP="0089367E">
            <w:pPr>
              <w:jc w:val="center"/>
              <w:rPr>
                <w:rFonts w:asciiTheme="majorHAnsi" w:hAnsiTheme="majorHAnsi" w:cstheme="minorHAnsi"/>
                <w:color w:val="000000"/>
                <w:sz w:val="24"/>
                <w:szCs w:val="24"/>
              </w:rPr>
            </w:pPr>
            <w:r>
              <w:rPr>
                <w:rFonts w:asciiTheme="majorHAnsi" w:hAnsiTheme="majorHAnsi" w:cstheme="minorHAnsi"/>
                <w:color w:val="000000"/>
                <w:sz w:val="24"/>
                <w:szCs w:val="24"/>
              </w:rPr>
              <w:t>Homeless Veterans</w:t>
            </w:r>
          </w:p>
        </w:tc>
        <w:tc>
          <w:tcPr>
            <w:tcW w:w="1829" w:type="dxa"/>
          </w:tcPr>
          <w:p w14:paraId="45D034EA" w14:textId="61EF37FE" w:rsidR="00937D8D" w:rsidRPr="008700D5" w:rsidRDefault="00937D8D"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61</w:t>
            </w:r>
          </w:p>
        </w:tc>
        <w:tc>
          <w:tcPr>
            <w:tcW w:w="2125" w:type="dxa"/>
          </w:tcPr>
          <w:p w14:paraId="5F8ACB19" w14:textId="7DA38B5B" w:rsidR="00937D8D" w:rsidRPr="008700D5" w:rsidRDefault="00937D8D"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301</w:t>
            </w:r>
          </w:p>
        </w:tc>
        <w:tc>
          <w:tcPr>
            <w:tcW w:w="1748" w:type="dxa"/>
          </w:tcPr>
          <w:p w14:paraId="6A9E72F8" w14:textId="72CEE335" w:rsidR="00937D8D" w:rsidRPr="0089367E" w:rsidRDefault="00937D8D" w:rsidP="003632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sz w:val="24"/>
                <w:szCs w:val="24"/>
              </w:rPr>
            </w:pPr>
            <w:r>
              <w:rPr>
                <w:rFonts w:asciiTheme="majorHAnsi" w:hAnsiTheme="majorHAnsi" w:cstheme="minorHAnsi"/>
                <w:b/>
                <w:color w:val="000000"/>
                <w:sz w:val="24"/>
                <w:szCs w:val="24"/>
              </w:rPr>
              <w:t>362</w:t>
            </w:r>
          </w:p>
        </w:tc>
      </w:tr>
      <w:tr w:rsidR="003632D8" w:rsidRPr="008700D5" w14:paraId="4BF6B402" w14:textId="77777777" w:rsidTr="0089367E">
        <w:trPr>
          <w:trHeight w:val="349"/>
          <w:jc w:val="center"/>
        </w:trPr>
        <w:tc>
          <w:tcPr>
            <w:cnfStyle w:val="001000000000" w:firstRow="0" w:lastRow="0" w:firstColumn="1" w:lastColumn="0" w:oddVBand="0" w:evenVBand="0" w:oddHBand="0" w:evenHBand="0" w:firstRowFirstColumn="0" w:firstRowLastColumn="0" w:lastRowFirstColumn="0" w:lastRowLastColumn="0"/>
            <w:tcW w:w="4193" w:type="dxa"/>
          </w:tcPr>
          <w:p w14:paraId="6CAB5EA4" w14:textId="61DDBEF1" w:rsidR="003632D8" w:rsidRPr="008700D5" w:rsidRDefault="0089367E" w:rsidP="0089367E">
            <w:pPr>
              <w:jc w:val="center"/>
              <w:rPr>
                <w:rFonts w:asciiTheme="majorHAnsi" w:hAnsiTheme="majorHAnsi" w:cstheme="minorHAnsi"/>
                <w:color w:val="000000"/>
                <w:sz w:val="24"/>
                <w:szCs w:val="24"/>
              </w:rPr>
            </w:pPr>
            <w:r w:rsidRPr="0089367E">
              <w:rPr>
                <w:rFonts w:asciiTheme="majorHAnsi" w:hAnsiTheme="majorHAnsi" w:cstheme="minorHAnsi"/>
                <w:color w:val="000000"/>
                <w:szCs w:val="24"/>
              </w:rPr>
              <w:t xml:space="preserve">Unaccompanied </w:t>
            </w:r>
            <w:r w:rsidR="003632D8" w:rsidRPr="0089367E">
              <w:rPr>
                <w:rFonts w:asciiTheme="majorHAnsi" w:hAnsiTheme="majorHAnsi" w:cstheme="minorHAnsi"/>
                <w:color w:val="000000"/>
                <w:szCs w:val="24"/>
              </w:rPr>
              <w:t>Youth</w:t>
            </w:r>
            <w:r w:rsidR="005911F6">
              <w:rPr>
                <w:rFonts w:asciiTheme="majorHAnsi" w:hAnsiTheme="majorHAnsi" w:cstheme="minorHAnsi"/>
                <w:color w:val="000000"/>
                <w:szCs w:val="24"/>
              </w:rPr>
              <w:t xml:space="preserve"> and</w:t>
            </w:r>
            <w:r w:rsidR="005911F6">
              <w:rPr>
                <w:rFonts w:asciiTheme="majorHAnsi" w:hAnsiTheme="majorHAnsi" w:cstheme="minorHAnsi"/>
                <w:color w:val="000000"/>
                <w:szCs w:val="24"/>
              </w:rPr>
              <w:br/>
            </w:r>
            <w:r w:rsidRPr="0089367E">
              <w:rPr>
                <w:rFonts w:asciiTheme="majorHAnsi" w:hAnsiTheme="majorHAnsi" w:cstheme="minorHAnsi"/>
                <w:color w:val="000000"/>
                <w:szCs w:val="24"/>
              </w:rPr>
              <w:t>Parenting Youth</w:t>
            </w:r>
            <w:r w:rsidR="005911F6">
              <w:rPr>
                <w:rFonts w:asciiTheme="majorHAnsi" w:hAnsiTheme="majorHAnsi" w:cstheme="minorHAnsi"/>
                <w:color w:val="000000"/>
                <w:szCs w:val="24"/>
              </w:rPr>
              <w:t xml:space="preserve"> Under 18</w:t>
            </w:r>
          </w:p>
        </w:tc>
        <w:tc>
          <w:tcPr>
            <w:tcW w:w="1829" w:type="dxa"/>
          </w:tcPr>
          <w:p w14:paraId="055ABC8F" w14:textId="0C04A168" w:rsidR="003632D8" w:rsidRPr="008700D5" w:rsidRDefault="0089367E" w:rsidP="003632D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0</w:t>
            </w:r>
          </w:p>
        </w:tc>
        <w:tc>
          <w:tcPr>
            <w:tcW w:w="2125" w:type="dxa"/>
          </w:tcPr>
          <w:p w14:paraId="05005A8C" w14:textId="7248A6B9" w:rsidR="003632D8" w:rsidRPr="008700D5" w:rsidRDefault="0089367E" w:rsidP="003632D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4"/>
                <w:szCs w:val="24"/>
              </w:rPr>
            </w:pPr>
            <w:r>
              <w:rPr>
                <w:rFonts w:asciiTheme="majorHAnsi" w:hAnsiTheme="majorHAnsi" w:cstheme="minorHAnsi"/>
                <w:color w:val="000000"/>
                <w:sz w:val="24"/>
                <w:szCs w:val="24"/>
              </w:rPr>
              <w:t>52</w:t>
            </w:r>
          </w:p>
        </w:tc>
        <w:tc>
          <w:tcPr>
            <w:tcW w:w="1748" w:type="dxa"/>
          </w:tcPr>
          <w:p w14:paraId="799E60DB" w14:textId="77A61351" w:rsidR="003632D8" w:rsidRPr="0089367E" w:rsidRDefault="0089367E" w:rsidP="003632D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000000"/>
                <w:sz w:val="24"/>
                <w:szCs w:val="24"/>
              </w:rPr>
            </w:pPr>
            <w:r w:rsidRPr="0089367E">
              <w:rPr>
                <w:rFonts w:asciiTheme="majorHAnsi" w:hAnsiTheme="majorHAnsi" w:cstheme="minorHAnsi"/>
                <w:b/>
                <w:color w:val="000000"/>
                <w:sz w:val="24"/>
                <w:szCs w:val="24"/>
              </w:rPr>
              <w:t>52</w:t>
            </w:r>
          </w:p>
        </w:tc>
      </w:tr>
    </w:tbl>
    <w:p w14:paraId="526493B5" w14:textId="77777777" w:rsidR="0021261F" w:rsidRPr="00650294" w:rsidRDefault="0021261F" w:rsidP="0021261F">
      <w:pPr>
        <w:spacing w:after="0" w:line="240" w:lineRule="auto"/>
        <w:rPr>
          <w:rFonts w:asciiTheme="majorHAnsi" w:hAnsiTheme="majorHAnsi" w:cs="Arial"/>
          <w:b/>
          <w:bCs/>
          <w:i/>
          <w:iCs/>
          <w:color w:val="000000"/>
          <w:szCs w:val="23"/>
        </w:rPr>
      </w:pPr>
    </w:p>
    <w:p w14:paraId="77835E91" w14:textId="0F23F113" w:rsidR="0021261F" w:rsidRPr="00B93DF8" w:rsidRDefault="0021261F" w:rsidP="00B93DF8">
      <w:pPr>
        <w:spacing w:after="0" w:line="240" w:lineRule="auto"/>
        <w:ind w:left="180"/>
        <w:rPr>
          <w:rFonts w:asciiTheme="majorHAnsi" w:hAnsiTheme="majorHAnsi" w:cs="Arial"/>
          <w:b/>
          <w:iCs/>
          <w:color w:val="000000" w:themeColor="text1"/>
          <w:sz w:val="20"/>
          <w:szCs w:val="20"/>
        </w:rPr>
      </w:pPr>
      <w:r w:rsidRPr="00B93DF8">
        <w:rPr>
          <w:rFonts w:asciiTheme="majorHAnsi" w:hAnsiTheme="majorHAnsi" w:cs="Arial"/>
          <w:b/>
          <w:bCs/>
          <w:iCs/>
          <w:color w:val="000000" w:themeColor="text1"/>
          <w:sz w:val="20"/>
          <w:szCs w:val="20"/>
          <w:u w:val="single"/>
        </w:rPr>
        <w:t>Chronic</w:t>
      </w:r>
      <w:r w:rsidR="008058D8">
        <w:rPr>
          <w:rFonts w:asciiTheme="majorHAnsi" w:hAnsiTheme="majorHAnsi" w:cs="Arial"/>
          <w:b/>
          <w:bCs/>
          <w:iCs/>
          <w:color w:val="000000" w:themeColor="text1"/>
          <w:sz w:val="20"/>
          <w:szCs w:val="20"/>
          <w:u w:val="single"/>
        </w:rPr>
        <w:t>ally</w:t>
      </w:r>
      <w:r w:rsidRPr="00B93DF8">
        <w:rPr>
          <w:rFonts w:asciiTheme="majorHAnsi" w:hAnsiTheme="majorHAnsi" w:cs="Arial"/>
          <w:b/>
          <w:bCs/>
          <w:iCs/>
          <w:color w:val="000000" w:themeColor="text1"/>
          <w:sz w:val="20"/>
          <w:szCs w:val="20"/>
          <w:u w:val="single"/>
        </w:rPr>
        <w:t xml:space="preserve"> Homeless</w:t>
      </w:r>
      <w:r w:rsidR="003632D8" w:rsidRPr="00B93DF8">
        <w:rPr>
          <w:rFonts w:asciiTheme="majorHAnsi" w:hAnsiTheme="majorHAnsi" w:cs="Arial"/>
          <w:b/>
          <w:bCs/>
          <w:iCs/>
          <w:color w:val="000000" w:themeColor="text1"/>
          <w:sz w:val="20"/>
          <w:szCs w:val="20"/>
        </w:rPr>
        <w:t>:</w:t>
      </w:r>
      <w:r w:rsidRPr="00B93DF8">
        <w:rPr>
          <w:rFonts w:asciiTheme="majorHAnsi" w:hAnsiTheme="majorHAnsi" w:cs="Arial"/>
          <w:b/>
          <w:bCs/>
          <w:iCs/>
          <w:color w:val="000000" w:themeColor="text1"/>
          <w:sz w:val="20"/>
          <w:szCs w:val="20"/>
        </w:rPr>
        <w:t xml:space="preserve"> </w:t>
      </w:r>
      <w:r w:rsidR="003632D8" w:rsidRPr="00B93DF8">
        <w:rPr>
          <w:rFonts w:asciiTheme="majorHAnsi" w:hAnsiTheme="majorHAnsi" w:cs="Arial"/>
          <w:iCs/>
          <w:color w:val="000000" w:themeColor="text1"/>
          <w:sz w:val="20"/>
          <w:szCs w:val="20"/>
        </w:rPr>
        <w:t xml:space="preserve">Homeless </w:t>
      </w:r>
      <w:r w:rsidR="003632D8" w:rsidRPr="00B93DF8">
        <w:rPr>
          <w:rFonts w:asciiTheme="majorHAnsi" w:hAnsiTheme="majorHAnsi" w:cs="Arial"/>
          <w:bCs/>
          <w:iCs/>
          <w:color w:val="000000" w:themeColor="text1"/>
          <w:sz w:val="20"/>
          <w:szCs w:val="20"/>
        </w:rPr>
        <w:t xml:space="preserve">at least 1 year </w:t>
      </w:r>
      <w:r w:rsidR="003632D8" w:rsidRPr="00B93DF8">
        <w:rPr>
          <w:rFonts w:asciiTheme="majorHAnsi" w:hAnsiTheme="majorHAnsi" w:cs="Arial"/>
          <w:iCs/>
          <w:color w:val="000000" w:themeColor="text1"/>
          <w:sz w:val="20"/>
          <w:szCs w:val="20"/>
        </w:rPr>
        <w:t xml:space="preserve">or homeless four or more times in the last 3 years where the cumulative time homeless is at least 1 year AND possess a documented </w:t>
      </w:r>
      <w:r w:rsidR="003632D8" w:rsidRPr="00B93DF8">
        <w:rPr>
          <w:rFonts w:asciiTheme="majorHAnsi" w:hAnsiTheme="majorHAnsi" w:cs="Arial"/>
          <w:bCs/>
          <w:iCs/>
          <w:color w:val="000000" w:themeColor="text1"/>
          <w:sz w:val="20"/>
          <w:szCs w:val="20"/>
        </w:rPr>
        <w:t>disabling condition</w:t>
      </w:r>
      <w:r w:rsidR="003632D8" w:rsidRPr="00B93DF8">
        <w:rPr>
          <w:rFonts w:asciiTheme="majorHAnsi" w:hAnsiTheme="majorHAnsi" w:cs="Arial"/>
          <w:iCs/>
          <w:color w:val="000000" w:themeColor="text1"/>
          <w:sz w:val="20"/>
          <w:szCs w:val="20"/>
        </w:rPr>
        <w:t>.</w:t>
      </w:r>
    </w:p>
    <w:p w14:paraId="05CFDC63" w14:textId="77777777" w:rsidR="0021261F" w:rsidRPr="00B93DF8" w:rsidRDefault="0021261F" w:rsidP="00B93DF8">
      <w:pPr>
        <w:spacing w:after="0" w:line="240" w:lineRule="auto"/>
        <w:ind w:left="180"/>
        <w:rPr>
          <w:rFonts w:asciiTheme="majorHAnsi" w:hAnsiTheme="majorHAnsi" w:cs="Arial"/>
          <w:iCs/>
          <w:color w:val="000000" w:themeColor="text1"/>
          <w:sz w:val="20"/>
          <w:szCs w:val="20"/>
        </w:rPr>
      </w:pPr>
      <w:r w:rsidRPr="00B93DF8">
        <w:rPr>
          <w:rFonts w:asciiTheme="majorHAnsi" w:hAnsiTheme="majorHAnsi" w:cs="Arial"/>
          <w:b/>
          <w:iCs/>
          <w:color w:val="000000" w:themeColor="text1"/>
          <w:sz w:val="20"/>
          <w:szCs w:val="20"/>
          <w:u w:val="single"/>
        </w:rPr>
        <w:t>Transitional Housing</w:t>
      </w:r>
      <w:r w:rsidRPr="00B93DF8">
        <w:rPr>
          <w:rFonts w:asciiTheme="majorHAnsi" w:hAnsiTheme="majorHAnsi" w:cs="Arial"/>
          <w:iCs/>
          <w:color w:val="000000" w:themeColor="text1"/>
          <w:sz w:val="20"/>
          <w:szCs w:val="20"/>
        </w:rPr>
        <w:t>:</w:t>
      </w:r>
      <w:r w:rsidR="008700D5" w:rsidRPr="00B93DF8">
        <w:rPr>
          <w:rFonts w:asciiTheme="majorHAnsi" w:hAnsiTheme="majorHAnsi" w:cs="Arial"/>
          <w:iCs/>
          <w:color w:val="000000" w:themeColor="text1"/>
          <w:sz w:val="20"/>
          <w:szCs w:val="20"/>
        </w:rPr>
        <w:t xml:space="preserve"> </w:t>
      </w:r>
      <w:r w:rsidR="008700D5" w:rsidRPr="00B93DF8">
        <w:rPr>
          <w:rFonts w:asciiTheme="majorHAnsi" w:hAnsiTheme="majorHAnsi" w:cs="Arial"/>
          <w:color w:val="000000" w:themeColor="text1"/>
          <w:sz w:val="20"/>
          <w:szCs w:val="20"/>
          <w:shd w:val="clear" w:color="auto" w:fill="FFFFFF"/>
        </w:rPr>
        <w:t>Project that is designed to provide housing and appropriate supportive services to homeless persons to facilitate movement to independent living within 24 months – longer if approved</w:t>
      </w:r>
    </w:p>
    <w:p w14:paraId="1246713F" w14:textId="77777777" w:rsidR="0021261F" w:rsidRPr="00B93DF8" w:rsidRDefault="0021261F" w:rsidP="00B93DF8">
      <w:pPr>
        <w:spacing w:after="0" w:line="240" w:lineRule="auto"/>
        <w:ind w:left="180"/>
        <w:rPr>
          <w:rFonts w:asciiTheme="majorHAnsi" w:hAnsiTheme="majorHAnsi" w:cs="Arial"/>
          <w:iCs/>
          <w:color w:val="000000" w:themeColor="text1"/>
          <w:sz w:val="20"/>
          <w:szCs w:val="20"/>
        </w:rPr>
      </w:pPr>
      <w:r w:rsidRPr="00B93DF8">
        <w:rPr>
          <w:rFonts w:asciiTheme="majorHAnsi" w:hAnsiTheme="majorHAnsi" w:cs="Arial"/>
          <w:b/>
          <w:iCs/>
          <w:color w:val="000000" w:themeColor="text1"/>
          <w:sz w:val="20"/>
          <w:szCs w:val="20"/>
          <w:u w:val="single"/>
        </w:rPr>
        <w:t>Unsheltered</w:t>
      </w:r>
      <w:r w:rsidRPr="00B93DF8">
        <w:rPr>
          <w:rFonts w:asciiTheme="majorHAnsi" w:hAnsiTheme="majorHAnsi" w:cs="Arial"/>
          <w:iCs/>
          <w:color w:val="000000" w:themeColor="text1"/>
          <w:sz w:val="20"/>
          <w:szCs w:val="20"/>
        </w:rPr>
        <w:t>: Place not meant for human habitation (under bridge, outdoor encampment, vehicle, park)</w:t>
      </w:r>
    </w:p>
    <w:p w14:paraId="337348F7" w14:textId="5ED71ACA" w:rsidR="008700D5" w:rsidRPr="00035891" w:rsidRDefault="008700D5" w:rsidP="00B93DF8">
      <w:pPr>
        <w:pBdr>
          <w:bottom w:val="single" w:sz="4" w:space="1" w:color="auto"/>
        </w:pBdr>
        <w:spacing w:after="0" w:line="240" w:lineRule="auto"/>
        <w:ind w:left="180"/>
        <w:rPr>
          <w:rFonts w:asciiTheme="majorHAnsi" w:hAnsiTheme="majorHAnsi" w:cs="Arial"/>
          <w:i/>
          <w:color w:val="000000" w:themeColor="text1"/>
          <w:sz w:val="20"/>
          <w:szCs w:val="20"/>
          <w:shd w:val="clear" w:color="auto" w:fill="FFFFFF"/>
        </w:rPr>
      </w:pPr>
      <w:proofErr w:type="gramStart"/>
      <w:r w:rsidRPr="00B93DF8">
        <w:rPr>
          <w:rFonts w:asciiTheme="majorHAnsi" w:hAnsiTheme="majorHAnsi" w:cs="Arial"/>
          <w:b/>
          <w:iCs/>
          <w:color w:val="000000" w:themeColor="text1"/>
          <w:sz w:val="20"/>
          <w:szCs w:val="20"/>
          <w:u w:val="single"/>
        </w:rPr>
        <w:t>Safe Haven</w:t>
      </w:r>
      <w:proofErr w:type="gramEnd"/>
      <w:r w:rsidRPr="00B93DF8">
        <w:rPr>
          <w:rFonts w:asciiTheme="majorHAnsi" w:hAnsiTheme="majorHAnsi" w:cs="Arial"/>
          <w:iCs/>
          <w:color w:val="000000" w:themeColor="text1"/>
          <w:sz w:val="20"/>
          <w:szCs w:val="20"/>
        </w:rPr>
        <w:t>:</w:t>
      </w:r>
      <w:r w:rsidRPr="00B93DF8">
        <w:rPr>
          <w:rFonts w:asciiTheme="majorHAnsi" w:hAnsiTheme="majorHAnsi" w:cs="Arial"/>
          <w:b/>
          <w:iCs/>
          <w:color w:val="000000" w:themeColor="text1"/>
          <w:sz w:val="20"/>
          <w:szCs w:val="20"/>
        </w:rPr>
        <w:t xml:space="preserve"> </w:t>
      </w:r>
      <w:r w:rsidRPr="00B93DF8">
        <w:rPr>
          <w:rFonts w:asciiTheme="majorHAnsi" w:hAnsiTheme="majorHAnsi" w:cs="Arial"/>
          <w:color w:val="000000" w:themeColor="text1"/>
          <w:sz w:val="20"/>
          <w:szCs w:val="20"/>
          <w:shd w:val="clear" w:color="auto" w:fill="FFFFFF"/>
        </w:rPr>
        <w:t>Supportive housing that serves hard-to-reach homeless persons with severe mental illness who come primarily from the streets and have been unable or unwilling to participate in housing or supportive services.</w:t>
      </w:r>
      <w:r w:rsidR="00B93DF8" w:rsidRPr="00B93DF8">
        <w:rPr>
          <w:rFonts w:asciiTheme="majorHAnsi" w:hAnsiTheme="majorHAnsi" w:cs="Arial"/>
          <w:color w:val="000000" w:themeColor="text1"/>
          <w:sz w:val="20"/>
          <w:szCs w:val="20"/>
          <w:shd w:val="clear" w:color="auto" w:fill="FFFFFF"/>
        </w:rPr>
        <w:br/>
      </w:r>
      <w:bookmarkStart w:id="6" w:name="_Hlk479066923"/>
    </w:p>
    <w:p w14:paraId="18743652" w14:textId="406DB17E" w:rsidR="008124E6" w:rsidRPr="008058D8" w:rsidRDefault="008124E6" w:rsidP="008124E6">
      <w:pPr>
        <w:spacing w:after="0" w:line="240" w:lineRule="auto"/>
        <w:rPr>
          <w:rFonts w:asciiTheme="majorHAnsi" w:hAnsiTheme="majorHAnsi"/>
          <w:sz w:val="32"/>
          <w:szCs w:val="32"/>
        </w:rPr>
      </w:pPr>
      <w:r>
        <w:rPr>
          <w:noProof/>
          <w:color w:val="1F497D"/>
        </w:rPr>
        <w:drawing>
          <wp:anchor distT="0" distB="0" distL="114300" distR="114300" simplePos="0" relativeHeight="251661312" behindDoc="0" locked="0" layoutInCell="1" allowOverlap="1" wp14:anchorId="7B4A12D7" wp14:editId="1EF43ABC">
            <wp:simplePos x="0" y="0"/>
            <wp:positionH relativeFrom="rightMargin">
              <wp:posOffset>-6332220</wp:posOffset>
            </wp:positionH>
            <wp:positionV relativeFrom="margin">
              <wp:posOffset>8023860</wp:posOffset>
            </wp:positionV>
            <wp:extent cx="1568959" cy="530352"/>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ha_logo.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568959" cy="530352"/>
                    </a:xfrm>
                    <a:prstGeom prst="rect">
                      <a:avLst/>
                    </a:prstGeom>
                  </pic:spPr>
                </pic:pic>
              </a:graphicData>
            </a:graphic>
          </wp:anchor>
        </w:drawing>
      </w:r>
      <w:r w:rsidR="00B93DF8">
        <w:br/>
      </w:r>
      <w:r w:rsidR="00E33495" w:rsidRPr="008058D8">
        <w:rPr>
          <w:rFonts w:asciiTheme="majorHAnsi" w:hAnsiTheme="majorHAnsi"/>
          <w:i/>
        </w:rPr>
        <w:t xml:space="preserve">MDHA </w:t>
      </w:r>
      <w:r w:rsidR="008058D8" w:rsidRPr="008058D8">
        <w:rPr>
          <w:rFonts w:asciiTheme="majorHAnsi" w:hAnsiTheme="majorHAnsi"/>
          <w:i/>
        </w:rPr>
        <w:t>l</w:t>
      </w:r>
      <w:r w:rsidR="00E33495" w:rsidRPr="008058D8">
        <w:rPr>
          <w:rFonts w:asciiTheme="majorHAnsi" w:hAnsiTheme="majorHAnsi"/>
          <w:i/>
        </w:rPr>
        <w:t>eads the development of an effective homeless response system that will make the experience of homelessness in Dallas and Collin Counties</w:t>
      </w:r>
      <w:r w:rsidRPr="008058D8">
        <w:rPr>
          <w:rFonts w:asciiTheme="majorHAnsi" w:hAnsiTheme="majorHAnsi"/>
          <w:i/>
        </w:rPr>
        <w:br/>
      </w:r>
      <w:r w:rsidR="00E33495" w:rsidRPr="008058D8">
        <w:rPr>
          <w:rFonts w:asciiTheme="majorHAnsi" w:hAnsiTheme="majorHAnsi"/>
          <w:i/>
        </w:rPr>
        <w:t xml:space="preserve"> rare, brief and non-recurring.</w:t>
      </w:r>
      <w:r w:rsidR="00035891" w:rsidRPr="008058D8">
        <w:rPr>
          <w:rFonts w:asciiTheme="majorHAnsi" w:hAnsiTheme="majorHAnsi"/>
        </w:rPr>
        <w:br/>
      </w:r>
    </w:p>
    <w:p w14:paraId="708B8A49" w14:textId="7DF76707" w:rsidR="008700D5" w:rsidRPr="008058D8" w:rsidRDefault="006573E7" w:rsidP="008124E6">
      <w:pPr>
        <w:spacing w:after="0" w:line="240" w:lineRule="auto"/>
        <w:jc w:val="center"/>
        <w:rPr>
          <w:rFonts w:asciiTheme="majorHAnsi" w:hAnsiTheme="majorHAnsi"/>
          <w:sz w:val="32"/>
          <w:szCs w:val="32"/>
        </w:rPr>
      </w:pPr>
      <w:r w:rsidRPr="008058D8">
        <w:rPr>
          <w:rFonts w:asciiTheme="majorHAnsi" w:hAnsiTheme="majorHAnsi"/>
          <w:sz w:val="32"/>
          <w:szCs w:val="32"/>
        </w:rPr>
        <w:t>www.MDHADallas.org</w:t>
      </w:r>
      <w:r w:rsidR="00035891" w:rsidRPr="008058D8">
        <w:rPr>
          <w:rFonts w:asciiTheme="majorHAnsi" w:hAnsiTheme="majorHAnsi"/>
          <w:sz w:val="32"/>
          <w:szCs w:val="32"/>
        </w:rPr>
        <w:t xml:space="preserve"> </w:t>
      </w:r>
      <w:r w:rsidRPr="008058D8">
        <w:rPr>
          <w:rFonts w:asciiTheme="majorHAnsi" w:hAnsiTheme="majorHAnsi"/>
          <w:sz w:val="32"/>
          <w:szCs w:val="32"/>
        </w:rPr>
        <w:t xml:space="preserve"> </w:t>
      </w:r>
      <w:r w:rsidR="00E33495" w:rsidRPr="008058D8">
        <w:rPr>
          <w:rFonts w:asciiTheme="majorHAnsi" w:hAnsiTheme="majorHAnsi"/>
          <w:sz w:val="32"/>
          <w:szCs w:val="32"/>
        </w:rPr>
        <w:t xml:space="preserve"> </w:t>
      </w:r>
      <w:proofErr w:type="gramStart"/>
      <w:r w:rsidRPr="008058D8">
        <w:rPr>
          <w:rFonts w:asciiTheme="majorHAnsi" w:hAnsiTheme="majorHAnsi"/>
          <w:sz w:val="32"/>
          <w:szCs w:val="32"/>
        </w:rPr>
        <w:t xml:space="preserve">ǀ </w:t>
      </w:r>
      <w:r w:rsidR="00E33495" w:rsidRPr="008058D8">
        <w:rPr>
          <w:rFonts w:asciiTheme="majorHAnsi" w:hAnsiTheme="majorHAnsi"/>
          <w:sz w:val="32"/>
          <w:szCs w:val="32"/>
        </w:rPr>
        <w:t xml:space="preserve"> 972</w:t>
      </w:r>
      <w:proofErr w:type="gramEnd"/>
      <w:r w:rsidR="00E33495" w:rsidRPr="008058D8">
        <w:rPr>
          <w:rFonts w:asciiTheme="majorHAnsi" w:hAnsiTheme="majorHAnsi"/>
          <w:sz w:val="32"/>
          <w:szCs w:val="32"/>
        </w:rPr>
        <w:t>-638-5600</w:t>
      </w:r>
      <w:bookmarkStart w:id="7" w:name="_Hlk478713161"/>
      <w:r w:rsidRPr="008058D8">
        <w:rPr>
          <w:rFonts w:asciiTheme="majorHAnsi" w:hAnsiTheme="majorHAnsi"/>
          <w:sz w:val="32"/>
          <w:szCs w:val="32"/>
        </w:rPr>
        <w:t xml:space="preserve"> </w:t>
      </w:r>
      <w:r w:rsidR="00035891" w:rsidRPr="008058D8">
        <w:rPr>
          <w:rFonts w:asciiTheme="majorHAnsi" w:hAnsiTheme="majorHAnsi"/>
          <w:sz w:val="32"/>
          <w:szCs w:val="32"/>
        </w:rPr>
        <w:t xml:space="preserve"> </w:t>
      </w:r>
      <w:r w:rsidRPr="008058D8">
        <w:rPr>
          <w:rFonts w:asciiTheme="majorHAnsi" w:hAnsiTheme="majorHAnsi"/>
          <w:sz w:val="32"/>
          <w:szCs w:val="32"/>
        </w:rPr>
        <w:t xml:space="preserve">ǀ  </w:t>
      </w:r>
      <w:bookmarkEnd w:id="7"/>
      <w:r w:rsidRPr="008058D8">
        <w:rPr>
          <w:rFonts w:asciiTheme="majorHAnsi" w:hAnsiTheme="majorHAnsi"/>
          <w:noProof/>
          <w:sz w:val="32"/>
          <w:szCs w:val="32"/>
        </w:rPr>
        <w:drawing>
          <wp:inline distT="0" distB="0" distL="0" distR="0" wp14:anchorId="3B4D5E4B" wp14:editId="70277C1F">
            <wp:extent cx="164592" cy="164592"/>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a:ln>
                      <a:noFill/>
                    </a:ln>
                  </pic:spPr>
                </pic:pic>
              </a:graphicData>
            </a:graphic>
          </wp:inline>
        </w:drawing>
      </w:r>
      <w:r w:rsidR="00035891" w:rsidRPr="008058D8">
        <w:rPr>
          <w:rFonts w:asciiTheme="majorHAnsi" w:hAnsiTheme="majorHAnsi"/>
          <w:sz w:val="32"/>
          <w:szCs w:val="32"/>
        </w:rPr>
        <w:t xml:space="preserve"> </w:t>
      </w:r>
      <w:r w:rsidRPr="008058D8">
        <w:rPr>
          <w:rFonts w:asciiTheme="majorHAnsi" w:hAnsiTheme="majorHAnsi"/>
          <w:sz w:val="32"/>
          <w:szCs w:val="32"/>
        </w:rPr>
        <w:t xml:space="preserve">@MDHA2  ǀ  </w:t>
      </w:r>
      <w:r w:rsidRPr="008058D8">
        <w:rPr>
          <w:rFonts w:asciiTheme="majorHAnsi" w:hAnsiTheme="majorHAnsi" w:cs="Arial"/>
          <w:noProof/>
        </w:rPr>
        <w:drawing>
          <wp:inline distT="0" distB="0" distL="0" distR="0" wp14:anchorId="4B7D241B" wp14:editId="055675FA">
            <wp:extent cx="164592" cy="1645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logo_318-499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pic:spPr>
                </pic:pic>
              </a:graphicData>
            </a:graphic>
          </wp:inline>
        </w:drawing>
      </w:r>
      <w:r w:rsidR="00035891" w:rsidRPr="008058D8">
        <w:rPr>
          <w:rFonts w:asciiTheme="majorHAnsi" w:hAnsiTheme="majorHAnsi"/>
          <w:sz w:val="32"/>
          <w:szCs w:val="32"/>
        </w:rPr>
        <w:t xml:space="preserve"> </w:t>
      </w:r>
      <w:proofErr w:type="spellStart"/>
      <w:r w:rsidR="00035891" w:rsidRPr="008058D8">
        <w:rPr>
          <w:rFonts w:asciiTheme="majorHAnsi" w:hAnsiTheme="majorHAnsi"/>
          <w:sz w:val="32"/>
          <w:szCs w:val="32"/>
        </w:rPr>
        <w:t>MDHADallas</w:t>
      </w:r>
      <w:bookmarkEnd w:id="6"/>
      <w:proofErr w:type="spellEnd"/>
    </w:p>
    <w:p w14:paraId="17386FE1" w14:textId="6B28D9C9" w:rsidR="008058D8" w:rsidRDefault="008058D8" w:rsidP="008124E6">
      <w:pPr>
        <w:spacing w:after="0" w:line="240" w:lineRule="auto"/>
        <w:jc w:val="center"/>
        <w:rPr>
          <w:sz w:val="32"/>
          <w:szCs w:val="32"/>
        </w:rPr>
      </w:pPr>
    </w:p>
    <w:p w14:paraId="6F42262B" w14:textId="69B56D12" w:rsidR="008058D8" w:rsidRDefault="008058D8" w:rsidP="008058D8">
      <w:pPr>
        <w:spacing w:after="0" w:line="240" w:lineRule="auto"/>
        <w:rPr>
          <w:rFonts w:asciiTheme="majorHAnsi" w:hAnsiTheme="majorHAnsi" w:cs="Arial"/>
          <w:b/>
          <w:color w:val="000000"/>
          <w:sz w:val="40"/>
          <w:szCs w:val="23"/>
        </w:rPr>
      </w:pPr>
      <w:r>
        <w:rPr>
          <w:noProof/>
          <w:color w:val="1F497D"/>
        </w:rPr>
        <w:drawing>
          <wp:anchor distT="0" distB="0" distL="114300" distR="114300" simplePos="0" relativeHeight="251665408" behindDoc="0" locked="0" layoutInCell="1" allowOverlap="1" wp14:anchorId="29510A44" wp14:editId="2D4E0145">
            <wp:simplePos x="0" y="0"/>
            <wp:positionH relativeFrom="rightMargin">
              <wp:posOffset>-1788795</wp:posOffset>
            </wp:positionH>
            <wp:positionV relativeFrom="margin">
              <wp:posOffset>-228600</wp:posOffset>
            </wp:positionV>
            <wp:extent cx="1568959" cy="530352"/>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ha_logo.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568959" cy="530352"/>
                    </a:xfrm>
                    <a:prstGeom prst="rect">
                      <a:avLst/>
                    </a:prstGeom>
                  </pic:spPr>
                </pic:pic>
              </a:graphicData>
            </a:graphic>
          </wp:anchor>
        </w:drawing>
      </w:r>
      <w:r w:rsidRPr="00086580">
        <w:rPr>
          <w:rFonts w:asciiTheme="majorHAnsi" w:hAnsiTheme="majorHAnsi" w:cs="Arial"/>
          <w:b/>
          <w:color w:val="000000"/>
          <w:sz w:val="40"/>
          <w:szCs w:val="23"/>
        </w:rPr>
        <w:t xml:space="preserve">2017 </w:t>
      </w:r>
      <w:r>
        <w:rPr>
          <w:rFonts w:asciiTheme="majorHAnsi" w:hAnsiTheme="majorHAnsi" w:cs="Arial"/>
          <w:b/>
          <w:color w:val="000000"/>
          <w:sz w:val="40"/>
          <w:szCs w:val="23"/>
        </w:rPr>
        <w:t>State of the Homeless Address</w:t>
      </w:r>
    </w:p>
    <w:p w14:paraId="5A4AEE44" w14:textId="77777777" w:rsidR="008058D8" w:rsidRPr="00824436" w:rsidRDefault="008058D8" w:rsidP="008058D8">
      <w:pPr>
        <w:spacing w:after="0" w:line="240" w:lineRule="auto"/>
        <w:jc w:val="center"/>
        <w:rPr>
          <w:rFonts w:asciiTheme="majorHAnsi" w:hAnsiTheme="majorHAnsi" w:cs="Arial"/>
          <w:b/>
          <w:i/>
          <w:color w:val="000000"/>
          <w:sz w:val="24"/>
          <w:szCs w:val="24"/>
        </w:rPr>
      </w:pPr>
    </w:p>
    <w:p w14:paraId="07A37DB3" w14:textId="00B1FA22" w:rsidR="008058D8" w:rsidRPr="00824436" w:rsidRDefault="008058D8" w:rsidP="008058D8">
      <w:pPr>
        <w:pBdr>
          <w:top w:val="single" w:sz="4" w:space="1" w:color="auto"/>
          <w:bottom w:val="single" w:sz="4" w:space="1" w:color="auto"/>
        </w:pBdr>
        <w:jc w:val="center"/>
        <w:rPr>
          <w:rFonts w:asciiTheme="majorHAnsi" w:hAnsiTheme="majorHAnsi" w:cstheme="minorHAnsi"/>
          <w:i/>
          <w:color w:val="000000"/>
          <w:sz w:val="24"/>
          <w:szCs w:val="24"/>
        </w:rPr>
      </w:pPr>
      <w:r w:rsidRPr="008058D8">
        <w:rPr>
          <w:rFonts w:asciiTheme="majorHAnsi" w:hAnsiTheme="majorHAnsi" w:cstheme="minorHAnsi"/>
          <w:i/>
          <w:color w:val="000000"/>
          <w:sz w:val="24"/>
          <w:szCs w:val="24"/>
        </w:rPr>
        <w:t xml:space="preserve">On Thursday, March 9, 2017, about 350 people joined us </w:t>
      </w:r>
      <w:r w:rsidR="00EB6EAF" w:rsidRPr="008058D8">
        <w:rPr>
          <w:rFonts w:asciiTheme="majorHAnsi" w:hAnsiTheme="majorHAnsi" w:cstheme="minorHAnsi"/>
          <w:i/>
          <w:color w:val="000000"/>
          <w:sz w:val="24"/>
          <w:szCs w:val="24"/>
        </w:rPr>
        <w:t>at Goodwill</w:t>
      </w:r>
      <w:r w:rsidRPr="008058D8">
        <w:rPr>
          <w:rFonts w:asciiTheme="majorHAnsi" w:hAnsiTheme="majorHAnsi" w:cstheme="minorHAnsi"/>
          <w:i/>
          <w:color w:val="000000"/>
          <w:sz w:val="24"/>
          <w:szCs w:val="24"/>
        </w:rPr>
        <w:t xml:space="preserve"> Industries of Dallas, for the State of the Homeless Address.  </w:t>
      </w:r>
    </w:p>
    <w:p w14:paraId="4A26A437" w14:textId="77777777" w:rsidR="00EB6EAF" w:rsidRPr="00CC1CCD" w:rsidRDefault="00EB6EAF" w:rsidP="00EB6EAF">
      <w:pPr>
        <w:rPr>
          <w:rFonts w:asciiTheme="majorHAnsi" w:eastAsia="Times New Roman" w:hAnsiTheme="majorHAnsi" w:cs="Times New Roman"/>
          <w:sz w:val="28"/>
          <w:szCs w:val="28"/>
        </w:rPr>
      </w:pPr>
      <w:r w:rsidRPr="00CC1CCD">
        <w:rPr>
          <w:rFonts w:asciiTheme="majorHAnsi" w:eastAsia="Times New Roman" w:hAnsiTheme="majorHAnsi" w:cs="Times New Roman"/>
          <w:sz w:val="28"/>
          <w:szCs w:val="28"/>
        </w:rPr>
        <w:t>We were honored to hear introductory words from MDHA board member, Dallas County Commissioner, Dr. Theresa Daniel, and Chair of the MDHA board, Executive Director of the Turtle Creek Recovery Center, John Castaneda.</w:t>
      </w:r>
      <w:r w:rsidRPr="00CC1CCD">
        <w:rPr>
          <w:rFonts w:asciiTheme="majorHAnsi" w:eastAsia="Times New Roman" w:hAnsiTheme="majorHAnsi" w:cs="Times New Roman"/>
          <w:b/>
          <w:bCs/>
          <w:sz w:val="28"/>
          <w:szCs w:val="28"/>
        </w:rPr>
        <w:t xml:space="preserve">  </w:t>
      </w:r>
    </w:p>
    <w:p w14:paraId="429689ED" w14:textId="11905EBF" w:rsidR="008058D8" w:rsidRPr="008058D8" w:rsidRDefault="00EB6EAF" w:rsidP="006A292E">
      <w:pPr>
        <w:rPr>
          <w:rFonts w:asciiTheme="majorHAnsi" w:eastAsia="Times New Roman" w:hAnsiTheme="majorHAnsi" w:cs="Times New Roman"/>
          <w:sz w:val="28"/>
          <w:szCs w:val="28"/>
        </w:rPr>
      </w:pPr>
      <w:r w:rsidRPr="00EB6EAF">
        <w:rPr>
          <w:rFonts w:asciiTheme="majorHAnsi" w:eastAsia="Times New Roman" w:hAnsiTheme="majorHAnsi" w:cs="Times New Roman"/>
          <w:b/>
          <w:bCs/>
          <w:sz w:val="28"/>
          <w:szCs w:val="28"/>
        </w:rPr>
        <w:t>Cindy J. Crain, MDHA President and CEO</w:t>
      </w:r>
      <w:r w:rsidRPr="00EB6EAF">
        <w:rPr>
          <w:rFonts w:asciiTheme="majorHAnsi" w:eastAsia="Times New Roman" w:hAnsiTheme="majorHAnsi" w:cs="Times New Roman"/>
          <w:sz w:val="28"/>
          <w:szCs w:val="28"/>
        </w:rPr>
        <w:t xml:space="preserve">, shared the results of the </w:t>
      </w:r>
      <w:r w:rsidRPr="00EB6EAF">
        <w:rPr>
          <w:rFonts w:asciiTheme="majorHAnsi" w:eastAsia="Times New Roman" w:hAnsiTheme="majorHAnsi" w:cs="Times New Roman"/>
          <w:b/>
          <w:bCs/>
          <w:sz w:val="28"/>
          <w:szCs w:val="28"/>
        </w:rPr>
        <w:t>2017 Point-in-Time Homeless Count</w:t>
      </w:r>
      <w:r w:rsidRPr="00EB6EAF">
        <w:rPr>
          <w:rFonts w:asciiTheme="majorHAnsi" w:eastAsia="Times New Roman" w:hAnsiTheme="majorHAnsi" w:cs="Times New Roman"/>
          <w:sz w:val="28"/>
          <w:szCs w:val="28"/>
        </w:rPr>
        <w:t xml:space="preserve">, and the progress of the </w:t>
      </w:r>
      <w:r w:rsidRPr="00EB6EAF">
        <w:rPr>
          <w:rFonts w:asciiTheme="majorHAnsi" w:eastAsia="Times New Roman" w:hAnsiTheme="majorHAnsi" w:cs="Times New Roman"/>
          <w:b/>
          <w:bCs/>
          <w:sz w:val="28"/>
          <w:szCs w:val="28"/>
        </w:rPr>
        <w:t>Homeless Response System.</w:t>
      </w:r>
      <w:r>
        <w:rPr>
          <w:rFonts w:asciiTheme="majorHAnsi" w:eastAsia="Times New Roman" w:hAnsiTheme="majorHAnsi" w:cs="Times New Roman"/>
          <w:b/>
          <w:bCs/>
          <w:sz w:val="28"/>
          <w:szCs w:val="28"/>
        </w:rPr>
        <w:t xml:space="preserve"> </w:t>
      </w:r>
      <w:r w:rsidR="008058D8" w:rsidRPr="00EE03B1">
        <w:rPr>
          <w:rFonts w:asciiTheme="majorHAnsi" w:eastAsia="Times New Roman" w:hAnsiTheme="majorHAnsi" w:cs="Times New Roman"/>
          <w:sz w:val="28"/>
          <w:szCs w:val="28"/>
        </w:rPr>
        <w:t xml:space="preserve">You can watch </w:t>
      </w:r>
      <w:r>
        <w:rPr>
          <w:rFonts w:asciiTheme="majorHAnsi" w:eastAsia="Times New Roman" w:hAnsiTheme="majorHAnsi" w:cs="Times New Roman"/>
          <w:sz w:val="28"/>
          <w:szCs w:val="28"/>
        </w:rPr>
        <w:t xml:space="preserve">the </w:t>
      </w:r>
      <w:r w:rsidR="00CC1CCD">
        <w:rPr>
          <w:rFonts w:asciiTheme="majorHAnsi" w:eastAsia="Times New Roman" w:hAnsiTheme="majorHAnsi" w:cs="Times New Roman"/>
          <w:sz w:val="28"/>
          <w:szCs w:val="28"/>
        </w:rPr>
        <w:t>proceedings</w:t>
      </w:r>
      <w:r w:rsidR="008058D8" w:rsidRPr="00EE03B1">
        <w:rPr>
          <w:rFonts w:asciiTheme="majorHAnsi" w:eastAsia="Times New Roman" w:hAnsiTheme="majorHAnsi" w:cs="Times New Roman"/>
          <w:sz w:val="28"/>
          <w:szCs w:val="28"/>
        </w:rPr>
        <w:t xml:space="preserve"> here:</w:t>
      </w:r>
      <w:r w:rsidR="006B0157" w:rsidRPr="006B0157">
        <w:rPr>
          <w:rFonts w:asciiTheme="majorHAnsi" w:hAnsiTheme="majorHAnsi" w:cs="Arial"/>
          <w:sz w:val="24"/>
          <w:szCs w:val="24"/>
        </w:rPr>
        <w:t xml:space="preserve"> </w:t>
      </w:r>
      <w:hyperlink r:id="rId12" w:history="1">
        <w:r w:rsidR="006B0157" w:rsidRPr="00CC1CCD">
          <w:rPr>
            <w:rStyle w:val="Hyperlink"/>
            <w:rFonts w:asciiTheme="majorHAnsi" w:hAnsiTheme="majorHAnsi" w:cs="Arial"/>
            <w:sz w:val="28"/>
            <w:szCs w:val="28"/>
          </w:rPr>
          <w:t>https://youtu.be/8JYhxfxHYOs</w:t>
        </w:r>
      </w:hyperlink>
    </w:p>
    <w:p w14:paraId="2CAE264F" w14:textId="77777777" w:rsidR="008058D8" w:rsidRDefault="008058D8" w:rsidP="008058D8">
      <w:pPr>
        <w:jc w:val="center"/>
        <w:rPr>
          <w:rFonts w:ascii="Arial" w:hAnsi="Arial" w:cs="Arial"/>
          <w:sz w:val="28"/>
        </w:rPr>
      </w:pPr>
      <w:r w:rsidRPr="00EE03B1">
        <w:rPr>
          <w:rFonts w:ascii="Times New Roman" w:eastAsia="Times New Roman" w:hAnsi="Times New Roman" w:cs="Times New Roman"/>
          <w:noProof/>
          <w:color w:val="0000FF"/>
          <w:sz w:val="24"/>
          <w:szCs w:val="24"/>
        </w:rPr>
        <w:drawing>
          <wp:inline distT="0" distB="0" distL="0" distR="0" wp14:anchorId="52115443" wp14:editId="3130C94A">
            <wp:extent cx="4102100" cy="3076575"/>
            <wp:effectExtent l="0" t="0" r="0" b="9525"/>
            <wp:docPr id="1" name="Picture 1" descr="Click here to watch!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here to watch!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6819" cy="3117614"/>
                    </a:xfrm>
                    <a:prstGeom prst="rect">
                      <a:avLst/>
                    </a:prstGeom>
                    <a:noFill/>
                    <a:ln>
                      <a:noFill/>
                    </a:ln>
                  </pic:spPr>
                </pic:pic>
              </a:graphicData>
            </a:graphic>
          </wp:inline>
        </w:drawing>
      </w:r>
    </w:p>
    <w:p w14:paraId="3FCAF0D5" w14:textId="7BCFD94D" w:rsidR="008058D8" w:rsidRPr="00EB6EAF" w:rsidRDefault="00EB6EAF" w:rsidP="008058D8">
      <w:pPr>
        <w:rPr>
          <w:rFonts w:asciiTheme="majorHAnsi" w:hAnsiTheme="majorHAnsi" w:cs="Arial"/>
          <w:sz w:val="24"/>
          <w:szCs w:val="24"/>
        </w:rPr>
      </w:pPr>
      <w:hyperlink r:id="rId14" w:history="1">
        <w:r w:rsidR="008058D8" w:rsidRPr="00EB6EAF">
          <w:rPr>
            <w:rStyle w:val="Hyperlink"/>
            <w:rFonts w:asciiTheme="majorHAnsi" w:hAnsiTheme="majorHAnsi" w:cs="Arial"/>
            <w:sz w:val="24"/>
            <w:szCs w:val="24"/>
          </w:rPr>
          <w:t>Click here to download Cindy's PowerPoint Presentation</w:t>
        </w:r>
      </w:hyperlink>
      <w:r>
        <w:rPr>
          <w:rStyle w:val="FootnoteReference"/>
          <w:rFonts w:asciiTheme="majorHAnsi" w:hAnsiTheme="majorHAnsi" w:cs="Arial"/>
          <w:sz w:val="24"/>
          <w:szCs w:val="24"/>
        </w:rPr>
        <w:footnoteReference w:id="1"/>
      </w:r>
      <w:r w:rsidRPr="00EB6EAF">
        <w:rPr>
          <w:rFonts w:asciiTheme="majorHAnsi" w:hAnsiTheme="majorHAnsi" w:cs="Arial"/>
          <w:sz w:val="24"/>
          <w:szCs w:val="24"/>
        </w:rPr>
        <w:t xml:space="preserve"> </w:t>
      </w:r>
    </w:p>
    <w:p w14:paraId="28AE7FAE" w14:textId="36806B4E" w:rsidR="008058D8" w:rsidRDefault="00EB6EAF" w:rsidP="006A292E">
      <w:pPr>
        <w:rPr>
          <w:rFonts w:asciiTheme="majorHAnsi" w:hAnsiTheme="majorHAnsi" w:cs="Arial"/>
          <w:sz w:val="24"/>
          <w:szCs w:val="24"/>
        </w:rPr>
      </w:pPr>
      <w:bookmarkStart w:id="8" w:name="_Hlk479065816"/>
      <w:bookmarkEnd w:id="8"/>
      <w:r w:rsidRPr="00EB6EAF">
        <w:rPr>
          <w:rFonts w:asciiTheme="majorHAnsi" w:hAnsiTheme="majorHAnsi" w:cs="Arial"/>
          <w:sz w:val="24"/>
          <w:szCs w:val="24"/>
        </w:rPr>
        <w:t xml:space="preserve">Our </w:t>
      </w:r>
      <w:bookmarkStart w:id="9" w:name="_Hlk479066559"/>
      <w:r w:rsidRPr="00EB6EAF">
        <w:rPr>
          <w:rFonts w:asciiTheme="majorHAnsi" w:hAnsiTheme="majorHAnsi" w:cs="Arial"/>
          <w:sz w:val="24"/>
          <w:szCs w:val="24"/>
        </w:rPr>
        <w:fldChar w:fldCharType="begin"/>
      </w:r>
      <w:r w:rsidRPr="00EB6EAF">
        <w:rPr>
          <w:rFonts w:asciiTheme="majorHAnsi" w:hAnsiTheme="majorHAnsi" w:cs="Arial"/>
          <w:sz w:val="24"/>
          <w:szCs w:val="24"/>
        </w:rPr>
        <w:instrText xml:space="preserve"> HYPERLINK "http://www.mdhadallas.org/wp-content/uploads/2015/06/MDHA-Double-One-Pager.docx" \t "_blank" </w:instrText>
      </w:r>
      <w:r w:rsidRPr="00EB6EAF">
        <w:rPr>
          <w:rFonts w:asciiTheme="majorHAnsi" w:hAnsiTheme="majorHAnsi" w:cs="Arial"/>
          <w:sz w:val="24"/>
          <w:szCs w:val="24"/>
        </w:rPr>
        <w:fldChar w:fldCharType="separate"/>
      </w:r>
      <w:r w:rsidRPr="00EB6EAF">
        <w:rPr>
          <w:rStyle w:val="Hyperlink"/>
          <w:rFonts w:asciiTheme="majorHAnsi" w:hAnsiTheme="majorHAnsi" w:cs="Arial"/>
          <w:sz w:val="24"/>
          <w:szCs w:val="24"/>
        </w:rPr>
        <w:t>MDHA - Just the Basics</w:t>
      </w:r>
      <w:r w:rsidRPr="00EB6EAF">
        <w:rPr>
          <w:rFonts w:asciiTheme="majorHAnsi" w:hAnsiTheme="majorHAnsi" w:cs="Arial"/>
          <w:sz w:val="24"/>
          <w:szCs w:val="24"/>
        </w:rPr>
        <w:fldChar w:fldCharType="end"/>
      </w:r>
      <w:bookmarkEnd w:id="9"/>
      <w:r>
        <w:rPr>
          <w:rStyle w:val="FootnoteReference"/>
          <w:rFonts w:asciiTheme="majorHAnsi" w:hAnsiTheme="majorHAnsi" w:cs="Arial"/>
          <w:sz w:val="24"/>
          <w:szCs w:val="24"/>
        </w:rPr>
        <w:footnoteReference w:id="2"/>
      </w:r>
      <w:r w:rsidRPr="00EB6EAF">
        <w:rPr>
          <w:rFonts w:asciiTheme="majorHAnsi" w:hAnsiTheme="majorHAnsi" w:cs="Arial"/>
          <w:sz w:val="24"/>
          <w:szCs w:val="24"/>
        </w:rPr>
        <w:t xml:space="preserve"> sheet is a great resource to bring you up to date on the progress of our community's fight to end homelessness, which we are tasked with leading, here in Dallas and Collin Counties.</w:t>
      </w:r>
      <w:r>
        <w:rPr>
          <w:rFonts w:asciiTheme="majorHAnsi" w:hAnsiTheme="majorHAnsi" w:cs="Arial"/>
          <w:sz w:val="24"/>
          <w:szCs w:val="24"/>
        </w:rPr>
        <w:t xml:space="preserve"> You can read </w:t>
      </w:r>
      <w:r w:rsidRPr="00EB6EAF">
        <w:rPr>
          <w:rFonts w:asciiTheme="majorHAnsi" w:hAnsiTheme="majorHAnsi" w:cs="Arial"/>
          <w:sz w:val="24"/>
          <w:szCs w:val="24"/>
        </w:rPr>
        <w:t>Cindy's most recent Dallas Morning News column</w:t>
      </w:r>
      <w:r>
        <w:rPr>
          <w:rFonts w:asciiTheme="majorHAnsi" w:hAnsiTheme="majorHAnsi" w:cs="Arial"/>
          <w:sz w:val="24"/>
          <w:szCs w:val="24"/>
        </w:rPr>
        <w:t xml:space="preserve"> here: </w:t>
      </w:r>
      <w:r w:rsidRPr="00EB6EAF">
        <w:rPr>
          <w:rFonts w:asciiTheme="majorHAnsi" w:hAnsiTheme="majorHAnsi" w:cs="Arial"/>
          <w:b/>
          <w:bCs/>
          <w:sz w:val="24"/>
          <w:szCs w:val="24"/>
        </w:rPr>
        <w:br/>
      </w:r>
      <w:bookmarkStart w:id="10" w:name="_Hlk479066677"/>
      <w:r w:rsidRPr="00EB6EAF">
        <w:rPr>
          <w:rFonts w:asciiTheme="majorHAnsi" w:hAnsiTheme="majorHAnsi" w:cs="Arial"/>
          <w:b/>
          <w:bCs/>
          <w:sz w:val="24"/>
          <w:szCs w:val="24"/>
        </w:rPr>
        <w:fldChar w:fldCharType="begin"/>
      </w:r>
      <w:r w:rsidRPr="00EB6EAF">
        <w:rPr>
          <w:rFonts w:asciiTheme="majorHAnsi" w:hAnsiTheme="majorHAnsi" w:cs="Arial"/>
          <w:b/>
          <w:bCs/>
          <w:sz w:val="24"/>
          <w:szCs w:val="24"/>
        </w:rPr>
        <w:instrText xml:space="preserve"> HYPERLINK "http://www.dallasnews.com/opinion/commentary/2017/04/03/connection-housing-homeless-building-highways" \t "_blank" </w:instrText>
      </w:r>
      <w:r w:rsidRPr="00EB6EAF">
        <w:rPr>
          <w:rFonts w:asciiTheme="majorHAnsi" w:hAnsiTheme="majorHAnsi" w:cs="Arial"/>
          <w:b/>
          <w:bCs/>
          <w:sz w:val="24"/>
          <w:szCs w:val="24"/>
        </w:rPr>
        <w:fldChar w:fldCharType="separate"/>
      </w:r>
      <w:r w:rsidRPr="00EB6EAF">
        <w:rPr>
          <w:rStyle w:val="Hyperlink"/>
          <w:rFonts w:asciiTheme="majorHAnsi" w:hAnsiTheme="majorHAnsi" w:cs="Arial"/>
          <w:sz w:val="24"/>
          <w:szCs w:val="24"/>
        </w:rPr>
        <w:t>The connection between housing the homeless and building roads</w:t>
      </w:r>
      <w:r w:rsidRPr="00EB6EAF">
        <w:rPr>
          <w:rFonts w:asciiTheme="majorHAnsi" w:hAnsiTheme="majorHAnsi" w:cs="Arial"/>
          <w:sz w:val="24"/>
          <w:szCs w:val="24"/>
        </w:rPr>
        <w:fldChar w:fldCharType="end"/>
      </w:r>
      <w:bookmarkEnd w:id="10"/>
      <w:r>
        <w:rPr>
          <w:rStyle w:val="FootnoteReference"/>
          <w:rFonts w:asciiTheme="majorHAnsi" w:hAnsiTheme="majorHAnsi" w:cs="Arial"/>
          <w:sz w:val="24"/>
          <w:szCs w:val="24"/>
        </w:rPr>
        <w:footnoteReference w:id="3"/>
      </w:r>
    </w:p>
    <w:p w14:paraId="041EDD7B" w14:textId="77777777" w:rsidR="00EB6EAF" w:rsidRPr="00035891" w:rsidRDefault="00EB6EAF" w:rsidP="009D492A">
      <w:pPr>
        <w:pBdr>
          <w:bottom w:val="single" w:sz="4" w:space="1" w:color="auto"/>
        </w:pBdr>
        <w:spacing w:after="0" w:line="240" w:lineRule="auto"/>
        <w:rPr>
          <w:rFonts w:asciiTheme="majorHAnsi" w:hAnsiTheme="majorHAnsi" w:cs="Arial"/>
          <w:i/>
          <w:color w:val="000000" w:themeColor="text1"/>
          <w:sz w:val="20"/>
          <w:szCs w:val="20"/>
          <w:shd w:val="clear" w:color="auto" w:fill="FFFFFF"/>
        </w:rPr>
      </w:pPr>
    </w:p>
    <w:p w14:paraId="115FF818" w14:textId="72D26B88" w:rsidR="009D492A" w:rsidRDefault="009D492A" w:rsidP="00EB6EAF">
      <w:pPr>
        <w:spacing w:after="0" w:line="240" w:lineRule="auto"/>
        <w:rPr>
          <w:noProof/>
          <w:color w:val="1F497D"/>
        </w:rPr>
      </w:pPr>
      <w:r>
        <w:rPr>
          <w:noProof/>
          <w:color w:val="1F497D"/>
        </w:rPr>
        <w:drawing>
          <wp:anchor distT="0" distB="0" distL="114300" distR="114300" simplePos="0" relativeHeight="251666432" behindDoc="0" locked="0" layoutInCell="1" allowOverlap="1" wp14:anchorId="3A0CB847" wp14:editId="0D742F01">
            <wp:simplePos x="0" y="0"/>
            <wp:positionH relativeFrom="margin">
              <wp:align>left</wp:align>
            </wp:positionH>
            <wp:positionV relativeFrom="paragraph">
              <wp:posOffset>146685</wp:posOffset>
            </wp:positionV>
            <wp:extent cx="1568959" cy="530352"/>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ha_logo.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568959" cy="530352"/>
                    </a:xfrm>
                    <a:prstGeom prst="rect">
                      <a:avLst/>
                    </a:prstGeom>
                  </pic:spPr>
                </pic:pic>
              </a:graphicData>
            </a:graphic>
          </wp:anchor>
        </w:drawing>
      </w:r>
    </w:p>
    <w:p w14:paraId="2F2357E7" w14:textId="03A883BC" w:rsidR="00EB6EAF" w:rsidRPr="009D492A" w:rsidRDefault="00EB6EAF" w:rsidP="00EB6EAF">
      <w:pPr>
        <w:spacing w:after="0" w:line="240" w:lineRule="auto"/>
        <w:rPr>
          <w:rFonts w:asciiTheme="majorHAnsi" w:hAnsiTheme="majorHAnsi"/>
          <w:i/>
        </w:rPr>
      </w:pPr>
      <w:r w:rsidRPr="008058D8">
        <w:rPr>
          <w:rFonts w:asciiTheme="majorHAnsi" w:hAnsiTheme="majorHAnsi"/>
          <w:i/>
        </w:rPr>
        <w:t>MDHA leads the developme</w:t>
      </w:r>
      <w:bookmarkStart w:id="11" w:name="_GoBack"/>
      <w:bookmarkEnd w:id="11"/>
      <w:r w:rsidRPr="008058D8">
        <w:rPr>
          <w:rFonts w:asciiTheme="majorHAnsi" w:hAnsiTheme="majorHAnsi"/>
          <w:i/>
        </w:rPr>
        <w:t>nt of an effective homeless response system that will make the experience of homelessness in Dallas and Collin Counties</w:t>
      </w:r>
      <w:r w:rsidR="009D492A">
        <w:rPr>
          <w:rFonts w:asciiTheme="majorHAnsi" w:hAnsiTheme="majorHAnsi"/>
          <w:i/>
        </w:rPr>
        <w:t xml:space="preserve"> </w:t>
      </w:r>
      <w:r w:rsidRPr="008058D8">
        <w:rPr>
          <w:rFonts w:asciiTheme="majorHAnsi" w:hAnsiTheme="majorHAnsi"/>
          <w:i/>
        </w:rPr>
        <w:t>rare, brief and non-recurring.</w:t>
      </w:r>
      <w:r w:rsidRPr="008058D8">
        <w:rPr>
          <w:rFonts w:asciiTheme="majorHAnsi" w:hAnsiTheme="majorHAnsi"/>
        </w:rPr>
        <w:br/>
      </w:r>
    </w:p>
    <w:p w14:paraId="77A1510C" w14:textId="79F016CD" w:rsidR="00EB6EAF" w:rsidRPr="00EB741D" w:rsidRDefault="00EB6EAF" w:rsidP="00EB6EAF">
      <w:pPr>
        <w:rPr>
          <w:rFonts w:ascii="Arial" w:hAnsi="Arial" w:cs="Arial"/>
          <w:sz w:val="28"/>
        </w:rPr>
      </w:pPr>
      <w:r w:rsidRPr="008058D8">
        <w:rPr>
          <w:rFonts w:asciiTheme="majorHAnsi" w:hAnsiTheme="majorHAnsi"/>
          <w:sz w:val="32"/>
          <w:szCs w:val="32"/>
        </w:rPr>
        <w:t xml:space="preserve">www.MDHADallas.org   </w:t>
      </w:r>
      <w:proofErr w:type="gramStart"/>
      <w:r w:rsidRPr="008058D8">
        <w:rPr>
          <w:rFonts w:asciiTheme="majorHAnsi" w:hAnsiTheme="majorHAnsi"/>
          <w:sz w:val="32"/>
          <w:szCs w:val="32"/>
        </w:rPr>
        <w:t>ǀ  972</w:t>
      </w:r>
      <w:proofErr w:type="gramEnd"/>
      <w:r w:rsidRPr="008058D8">
        <w:rPr>
          <w:rFonts w:asciiTheme="majorHAnsi" w:hAnsiTheme="majorHAnsi"/>
          <w:sz w:val="32"/>
          <w:szCs w:val="32"/>
        </w:rPr>
        <w:t xml:space="preserve">-638-5600  ǀ  </w:t>
      </w:r>
      <w:r w:rsidRPr="008058D8">
        <w:rPr>
          <w:rFonts w:asciiTheme="majorHAnsi" w:hAnsiTheme="majorHAnsi"/>
          <w:noProof/>
          <w:sz w:val="32"/>
          <w:szCs w:val="32"/>
        </w:rPr>
        <w:drawing>
          <wp:inline distT="0" distB="0" distL="0" distR="0" wp14:anchorId="06841458" wp14:editId="140D1B02">
            <wp:extent cx="164592" cy="164592"/>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a:ln>
                      <a:noFill/>
                    </a:ln>
                  </pic:spPr>
                </pic:pic>
              </a:graphicData>
            </a:graphic>
          </wp:inline>
        </w:drawing>
      </w:r>
      <w:r w:rsidRPr="008058D8">
        <w:rPr>
          <w:rFonts w:asciiTheme="majorHAnsi" w:hAnsiTheme="majorHAnsi"/>
          <w:sz w:val="32"/>
          <w:szCs w:val="32"/>
        </w:rPr>
        <w:t xml:space="preserve"> @MDHA2  ǀ  </w:t>
      </w:r>
      <w:r w:rsidRPr="008058D8">
        <w:rPr>
          <w:rFonts w:asciiTheme="majorHAnsi" w:hAnsiTheme="majorHAnsi" w:cs="Arial"/>
          <w:noProof/>
        </w:rPr>
        <w:drawing>
          <wp:inline distT="0" distB="0" distL="0" distR="0" wp14:anchorId="55D1E78E" wp14:editId="70AD0587">
            <wp:extent cx="164592" cy="164592"/>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logo_318-499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pic:spPr>
                </pic:pic>
              </a:graphicData>
            </a:graphic>
          </wp:inline>
        </w:drawing>
      </w:r>
      <w:r w:rsidRPr="008058D8">
        <w:rPr>
          <w:rFonts w:asciiTheme="majorHAnsi" w:hAnsiTheme="majorHAnsi"/>
          <w:sz w:val="32"/>
          <w:szCs w:val="32"/>
        </w:rPr>
        <w:t xml:space="preserve"> </w:t>
      </w:r>
      <w:proofErr w:type="spellStart"/>
      <w:r w:rsidRPr="008058D8">
        <w:rPr>
          <w:rFonts w:asciiTheme="majorHAnsi" w:hAnsiTheme="majorHAnsi"/>
          <w:sz w:val="32"/>
          <w:szCs w:val="32"/>
        </w:rPr>
        <w:t>MDHADallas</w:t>
      </w:r>
      <w:proofErr w:type="spellEnd"/>
    </w:p>
    <w:sectPr w:rsidR="00EB6EAF" w:rsidRPr="00EB741D" w:rsidSect="0021261F">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9C00" w14:textId="77777777" w:rsidR="00EB6EAF" w:rsidRDefault="00EB6EAF" w:rsidP="00EB6EAF">
      <w:pPr>
        <w:spacing w:after="0" w:line="240" w:lineRule="auto"/>
      </w:pPr>
      <w:r>
        <w:separator/>
      </w:r>
    </w:p>
  </w:endnote>
  <w:endnote w:type="continuationSeparator" w:id="0">
    <w:p w14:paraId="5CAFE081" w14:textId="77777777" w:rsidR="00EB6EAF" w:rsidRDefault="00EB6EAF" w:rsidP="00EB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0D91" w14:textId="77777777" w:rsidR="00EB6EAF" w:rsidRDefault="00EB6EAF" w:rsidP="00EB6EAF">
      <w:pPr>
        <w:spacing w:after="0" w:line="240" w:lineRule="auto"/>
      </w:pPr>
      <w:r>
        <w:separator/>
      </w:r>
    </w:p>
  </w:footnote>
  <w:footnote w:type="continuationSeparator" w:id="0">
    <w:p w14:paraId="268E5FF9" w14:textId="77777777" w:rsidR="00EB6EAF" w:rsidRDefault="00EB6EAF" w:rsidP="00EB6EAF">
      <w:pPr>
        <w:spacing w:after="0" w:line="240" w:lineRule="auto"/>
      </w:pPr>
      <w:r>
        <w:continuationSeparator/>
      </w:r>
    </w:p>
  </w:footnote>
  <w:footnote w:id="1">
    <w:p w14:paraId="780AA4F6" w14:textId="35D181F3" w:rsidR="00EB6EAF" w:rsidRDefault="00EB6EAF">
      <w:pPr>
        <w:pStyle w:val="FootnoteText"/>
      </w:pPr>
      <w:r>
        <w:rPr>
          <w:rStyle w:val="FootnoteReference"/>
        </w:rPr>
        <w:footnoteRef/>
      </w:r>
      <w:r>
        <w:t xml:space="preserve"> </w:t>
      </w:r>
      <w:hyperlink r:id="rId1" w:history="1">
        <w:r w:rsidRPr="0030576C">
          <w:rPr>
            <w:rStyle w:val="Hyperlink"/>
          </w:rPr>
          <w:t>http://www.mdhadallas.org/wp-content/uploads/2017/01/SOHA-2017-Crain-v11.pdf</w:t>
        </w:r>
      </w:hyperlink>
      <w:r w:rsidRPr="00EB6EAF">
        <w:t>.</w:t>
      </w:r>
    </w:p>
  </w:footnote>
  <w:footnote w:id="2">
    <w:p w14:paraId="176A1202" w14:textId="4A1C2C04" w:rsidR="00EB6EAF" w:rsidRDefault="00EB6EAF">
      <w:pPr>
        <w:pStyle w:val="FootnoteText"/>
      </w:pPr>
      <w:r>
        <w:rPr>
          <w:rStyle w:val="FootnoteReference"/>
        </w:rPr>
        <w:footnoteRef/>
      </w:r>
      <w:r>
        <w:t xml:space="preserve"> </w:t>
      </w:r>
      <w:hyperlink r:id="rId2" w:history="1">
        <w:r w:rsidRPr="0030576C">
          <w:rPr>
            <w:rStyle w:val="Hyperlink"/>
          </w:rPr>
          <w:t>http://www.mdhadallas.org/wp-content/uploads/2015/06/MDHA-Double-One-Pager.docx</w:t>
        </w:r>
      </w:hyperlink>
      <w:r>
        <w:t xml:space="preserve"> </w:t>
      </w:r>
    </w:p>
  </w:footnote>
  <w:footnote w:id="3">
    <w:p w14:paraId="5FDA9491" w14:textId="3D35C61C" w:rsidR="00EB6EAF" w:rsidRDefault="00EB6EAF">
      <w:pPr>
        <w:pStyle w:val="FootnoteText"/>
      </w:pPr>
      <w:r>
        <w:rPr>
          <w:rStyle w:val="FootnoteReference"/>
        </w:rPr>
        <w:footnoteRef/>
      </w:r>
      <w:r>
        <w:t xml:space="preserve"> </w:t>
      </w:r>
      <w:hyperlink r:id="rId3" w:history="1">
        <w:r w:rsidRPr="0030576C">
          <w:rPr>
            <w:rStyle w:val="Hyperlink"/>
          </w:rPr>
          <w:t>http://www.dallasnews.com/opinion/commentary/2017/04/03/connection-housing-homeless-building-highways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4237F"/>
    <w:multiLevelType w:val="hybridMultilevel"/>
    <w:tmpl w:val="D2C45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B7F57"/>
    <w:multiLevelType w:val="hybridMultilevel"/>
    <w:tmpl w:val="E716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1D"/>
    <w:rsid w:val="000127F3"/>
    <w:rsid w:val="00035891"/>
    <w:rsid w:val="00086580"/>
    <w:rsid w:val="000C13F6"/>
    <w:rsid w:val="00133BE7"/>
    <w:rsid w:val="0021261F"/>
    <w:rsid w:val="00227E4A"/>
    <w:rsid w:val="00271ED1"/>
    <w:rsid w:val="002C32C0"/>
    <w:rsid w:val="0035130F"/>
    <w:rsid w:val="003632D8"/>
    <w:rsid w:val="00453669"/>
    <w:rsid w:val="005359EC"/>
    <w:rsid w:val="00585B76"/>
    <w:rsid w:val="005911F6"/>
    <w:rsid w:val="005A4A91"/>
    <w:rsid w:val="005F7C71"/>
    <w:rsid w:val="00650294"/>
    <w:rsid w:val="006573E7"/>
    <w:rsid w:val="006A292E"/>
    <w:rsid w:val="006A5F27"/>
    <w:rsid w:val="006B0157"/>
    <w:rsid w:val="006F7DD8"/>
    <w:rsid w:val="00745CAD"/>
    <w:rsid w:val="00792993"/>
    <w:rsid w:val="00794059"/>
    <w:rsid w:val="007B5F6C"/>
    <w:rsid w:val="008058D8"/>
    <w:rsid w:val="008124E6"/>
    <w:rsid w:val="00824436"/>
    <w:rsid w:val="008700D5"/>
    <w:rsid w:val="0089367E"/>
    <w:rsid w:val="008F3965"/>
    <w:rsid w:val="00937D8D"/>
    <w:rsid w:val="00980F1E"/>
    <w:rsid w:val="009A4A04"/>
    <w:rsid w:val="009D492A"/>
    <w:rsid w:val="00AA52EE"/>
    <w:rsid w:val="00B93DF8"/>
    <w:rsid w:val="00BB20E5"/>
    <w:rsid w:val="00BC3A60"/>
    <w:rsid w:val="00C2109F"/>
    <w:rsid w:val="00CC1CCD"/>
    <w:rsid w:val="00D214B6"/>
    <w:rsid w:val="00D3330B"/>
    <w:rsid w:val="00D33F71"/>
    <w:rsid w:val="00D6324E"/>
    <w:rsid w:val="00D75D26"/>
    <w:rsid w:val="00DA2A7B"/>
    <w:rsid w:val="00E33495"/>
    <w:rsid w:val="00E413A6"/>
    <w:rsid w:val="00EA2C70"/>
    <w:rsid w:val="00EB6EAF"/>
    <w:rsid w:val="00EB741D"/>
    <w:rsid w:val="00F1474F"/>
    <w:rsid w:val="00F5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1622"/>
  <w15:chartTrackingRefBased/>
  <w15:docId w15:val="{5D1F2CC3-9428-408D-81F7-DC0AA04E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65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92E"/>
    <w:rPr>
      <w:color w:val="0563C1"/>
      <w:u w:val="single"/>
    </w:rPr>
  </w:style>
  <w:style w:type="paragraph" w:styleId="ListParagraph">
    <w:name w:val="List Paragraph"/>
    <w:basedOn w:val="Normal"/>
    <w:uiPriority w:val="34"/>
    <w:qFormat/>
    <w:rsid w:val="005F7C71"/>
    <w:pPr>
      <w:ind w:left="720"/>
      <w:contextualSpacing/>
    </w:pPr>
  </w:style>
  <w:style w:type="table" w:styleId="GridTable4">
    <w:name w:val="Grid Table 4"/>
    <w:basedOn w:val="TableNormal"/>
    <w:uiPriority w:val="49"/>
    <w:rsid w:val="000865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A2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C70"/>
    <w:rPr>
      <w:rFonts w:ascii="Segoe UI" w:hAnsi="Segoe UI" w:cs="Segoe UI"/>
      <w:sz w:val="18"/>
      <w:szCs w:val="18"/>
    </w:rPr>
  </w:style>
  <w:style w:type="character" w:styleId="CommentReference">
    <w:name w:val="annotation reference"/>
    <w:basedOn w:val="DefaultParagraphFont"/>
    <w:uiPriority w:val="99"/>
    <w:semiHidden/>
    <w:unhideWhenUsed/>
    <w:rsid w:val="00271ED1"/>
    <w:rPr>
      <w:sz w:val="16"/>
      <w:szCs w:val="16"/>
    </w:rPr>
  </w:style>
  <w:style w:type="paragraph" w:styleId="CommentText">
    <w:name w:val="annotation text"/>
    <w:basedOn w:val="Normal"/>
    <w:link w:val="CommentTextChar"/>
    <w:uiPriority w:val="99"/>
    <w:semiHidden/>
    <w:unhideWhenUsed/>
    <w:rsid w:val="00271ED1"/>
    <w:pPr>
      <w:spacing w:line="240" w:lineRule="auto"/>
    </w:pPr>
    <w:rPr>
      <w:sz w:val="20"/>
      <w:szCs w:val="20"/>
    </w:rPr>
  </w:style>
  <w:style w:type="character" w:customStyle="1" w:styleId="CommentTextChar">
    <w:name w:val="Comment Text Char"/>
    <w:basedOn w:val="DefaultParagraphFont"/>
    <w:link w:val="CommentText"/>
    <w:uiPriority w:val="99"/>
    <w:semiHidden/>
    <w:rsid w:val="00271ED1"/>
    <w:rPr>
      <w:sz w:val="20"/>
      <w:szCs w:val="20"/>
    </w:rPr>
  </w:style>
  <w:style w:type="paragraph" w:styleId="CommentSubject">
    <w:name w:val="annotation subject"/>
    <w:basedOn w:val="CommentText"/>
    <w:next w:val="CommentText"/>
    <w:link w:val="CommentSubjectChar"/>
    <w:uiPriority w:val="99"/>
    <w:semiHidden/>
    <w:unhideWhenUsed/>
    <w:rsid w:val="00271ED1"/>
    <w:rPr>
      <w:b/>
      <w:bCs/>
    </w:rPr>
  </w:style>
  <w:style w:type="character" w:customStyle="1" w:styleId="CommentSubjectChar">
    <w:name w:val="Comment Subject Char"/>
    <w:basedOn w:val="CommentTextChar"/>
    <w:link w:val="CommentSubject"/>
    <w:uiPriority w:val="99"/>
    <w:semiHidden/>
    <w:rsid w:val="00271ED1"/>
    <w:rPr>
      <w:b/>
      <w:bCs/>
      <w:sz w:val="20"/>
      <w:szCs w:val="20"/>
    </w:rPr>
  </w:style>
  <w:style w:type="character" w:styleId="Mention">
    <w:name w:val="Mention"/>
    <w:basedOn w:val="DefaultParagraphFont"/>
    <w:uiPriority w:val="99"/>
    <w:semiHidden/>
    <w:unhideWhenUsed/>
    <w:rsid w:val="00E33495"/>
    <w:rPr>
      <w:color w:val="2B579A"/>
      <w:shd w:val="clear" w:color="auto" w:fill="E6E6E6"/>
    </w:rPr>
  </w:style>
  <w:style w:type="paragraph" w:styleId="FootnoteText">
    <w:name w:val="footnote text"/>
    <w:basedOn w:val="Normal"/>
    <w:link w:val="FootnoteTextChar"/>
    <w:uiPriority w:val="99"/>
    <w:semiHidden/>
    <w:unhideWhenUsed/>
    <w:rsid w:val="00EB6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EAF"/>
    <w:rPr>
      <w:sz w:val="20"/>
      <w:szCs w:val="20"/>
    </w:rPr>
  </w:style>
  <w:style w:type="character" w:styleId="FootnoteReference">
    <w:name w:val="footnote reference"/>
    <w:basedOn w:val="DefaultParagraphFont"/>
    <w:uiPriority w:val="99"/>
    <w:semiHidden/>
    <w:unhideWhenUsed/>
    <w:rsid w:val="00EB6EAF"/>
    <w:rPr>
      <w:vertAlign w:val="superscript"/>
    </w:rPr>
  </w:style>
  <w:style w:type="paragraph" w:styleId="Header">
    <w:name w:val="header"/>
    <w:basedOn w:val="Normal"/>
    <w:link w:val="HeaderChar"/>
    <w:uiPriority w:val="99"/>
    <w:unhideWhenUsed/>
    <w:rsid w:val="006B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157"/>
  </w:style>
  <w:style w:type="paragraph" w:styleId="Footer">
    <w:name w:val="footer"/>
    <w:basedOn w:val="Normal"/>
    <w:link w:val="FooterChar"/>
    <w:uiPriority w:val="99"/>
    <w:unhideWhenUsed/>
    <w:rsid w:val="006B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68371">
      <w:bodyDiv w:val="1"/>
      <w:marLeft w:val="0"/>
      <w:marRight w:val="0"/>
      <w:marTop w:val="0"/>
      <w:marBottom w:val="0"/>
      <w:divBdr>
        <w:top w:val="none" w:sz="0" w:space="0" w:color="auto"/>
        <w:left w:val="none" w:sz="0" w:space="0" w:color="auto"/>
        <w:bottom w:val="none" w:sz="0" w:space="0" w:color="auto"/>
        <w:right w:val="none" w:sz="0" w:space="0" w:color="auto"/>
      </w:divBdr>
    </w:div>
    <w:div w:id="481653818">
      <w:bodyDiv w:val="1"/>
      <w:marLeft w:val="0"/>
      <w:marRight w:val="0"/>
      <w:marTop w:val="0"/>
      <w:marBottom w:val="0"/>
      <w:divBdr>
        <w:top w:val="none" w:sz="0" w:space="0" w:color="auto"/>
        <w:left w:val="none" w:sz="0" w:space="0" w:color="auto"/>
        <w:bottom w:val="none" w:sz="0" w:space="0" w:color="auto"/>
        <w:right w:val="none" w:sz="0" w:space="0" w:color="auto"/>
      </w:divBdr>
    </w:div>
    <w:div w:id="723060526">
      <w:bodyDiv w:val="1"/>
      <w:marLeft w:val="0"/>
      <w:marRight w:val="0"/>
      <w:marTop w:val="0"/>
      <w:marBottom w:val="0"/>
      <w:divBdr>
        <w:top w:val="none" w:sz="0" w:space="0" w:color="auto"/>
        <w:left w:val="none" w:sz="0" w:space="0" w:color="auto"/>
        <w:bottom w:val="none" w:sz="0" w:space="0" w:color="auto"/>
        <w:right w:val="none" w:sz="0" w:space="0" w:color="auto"/>
      </w:divBdr>
    </w:div>
    <w:div w:id="978994683">
      <w:bodyDiv w:val="1"/>
      <w:marLeft w:val="0"/>
      <w:marRight w:val="0"/>
      <w:marTop w:val="0"/>
      <w:marBottom w:val="0"/>
      <w:divBdr>
        <w:top w:val="none" w:sz="0" w:space="0" w:color="auto"/>
        <w:left w:val="none" w:sz="0" w:space="0" w:color="auto"/>
        <w:bottom w:val="none" w:sz="0" w:space="0" w:color="auto"/>
        <w:right w:val="none" w:sz="0" w:space="0" w:color="auto"/>
      </w:divBdr>
    </w:div>
    <w:div w:id="13541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8JYhxfxHY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dhadallas.org/wp-content/uploads/2017/01/SOHA-2017-Crain-v1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allasnews.com/opinion/commentary/2017/04/03/connection-housing-homeless-building-highways" TargetMode="External"/><Relationship Id="rId2" Type="http://schemas.openxmlformats.org/officeDocument/2006/relationships/hyperlink" Target="http://www.mdhadallas.org/wp-content/uploads/2015/06/MDHA-Double-One-Pager.docx" TargetMode="External"/><Relationship Id="rId1" Type="http://schemas.openxmlformats.org/officeDocument/2006/relationships/hyperlink" Target="http://www.mdhadallas.org/wp-content/uploads/2017/01/SOHA-2017-Crain-v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F9B4-B77B-4DFE-AD1C-5AAD5B06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lestercollins@mdha1.onmicrosoft.com</dc:creator>
  <cp:keywords/>
  <dc:description/>
  <cp:lastModifiedBy>davidgruber@mdha1.onmicrosoft.com</cp:lastModifiedBy>
  <cp:revision>4</cp:revision>
  <cp:lastPrinted>2017-04-04T16:08:00Z</cp:lastPrinted>
  <dcterms:created xsi:type="dcterms:W3CDTF">2017-04-04T16:04:00Z</dcterms:created>
  <dcterms:modified xsi:type="dcterms:W3CDTF">2017-04-04T16:16:00Z</dcterms:modified>
</cp:coreProperties>
</file>